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B47860" w14:textId="09EA6469" w:rsidR="00D86E42" w:rsidRPr="003114B2" w:rsidRDefault="007148DF" w:rsidP="002F25E1">
      <w:pPr>
        <w:spacing w:after="240"/>
        <w:jc w:val="both"/>
        <w:rPr>
          <w:rFonts w:ascii="Arial" w:eastAsia="Times New Roman" w:hAnsi="Arial" w:cs="Arial"/>
          <w:b/>
          <w:bCs/>
          <w:sz w:val="24"/>
          <w:szCs w:val="24"/>
          <w:lang w:eastAsia="en-GB" w:bidi="en-GB"/>
        </w:rPr>
      </w:pPr>
      <w:r>
        <w:rPr>
          <w:rFonts w:ascii="Arial" w:eastAsia="Times New Roman" w:hAnsi="Arial" w:cs="Arial"/>
          <w:b/>
          <w:bCs/>
          <w:sz w:val="24"/>
          <w:szCs w:val="24"/>
          <w:lang w:eastAsia="en-GB" w:bidi="en-GB"/>
        </w:rPr>
        <w:t xml:space="preserve">Führungswechsel bei Beko </w:t>
      </w:r>
      <w:r w:rsidR="00EE3F4C">
        <w:rPr>
          <w:rFonts w:ascii="Arial" w:eastAsia="Times New Roman" w:hAnsi="Arial" w:cs="Arial"/>
          <w:b/>
          <w:bCs/>
          <w:sz w:val="24"/>
          <w:szCs w:val="24"/>
          <w:lang w:eastAsia="en-GB" w:bidi="en-GB"/>
        </w:rPr>
        <w:t xml:space="preserve">und </w:t>
      </w:r>
      <w:r w:rsidR="00E0045C">
        <w:rPr>
          <w:rFonts w:ascii="Arial" w:eastAsia="Times New Roman" w:hAnsi="Arial" w:cs="Arial"/>
          <w:b/>
          <w:bCs/>
          <w:sz w:val="24"/>
          <w:szCs w:val="24"/>
          <w:lang w:eastAsia="en-GB" w:bidi="en-GB"/>
        </w:rPr>
        <w:t>Grundig</w:t>
      </w:r>
      <w:r w:rsidR="00EE3F4C">
        <w:rPr>
          <w:rFonts w:ascii="Arial" w:eastAsia="Times New Roman" w:hAnsi="Arial" w:cs="Arial"/>
          <w:b/>
          <w:bCs/>
          <w:sz w:val="24"/>
          <w:szCs w:val="24"/>
          <w:lang w:eastAsia="en-GB" w:bidi="en-GB"/>
        </w:rPr>
        <w:t xml:space="preserve"> in</w:t>
      </w:r>
      <w:r w:rsidR="00E0045C">
        <w:rPr>
          <w:rFonts w:ascii="Arial" w:eastAsia="Times New Roman" w:hAnsi="Arial" w:cs="Arial"/>
          <w:b/>
          <w:bCs/>
          <w:sz w:val="24"/>
          <w:szCs w:val="24"/>
          <w:lang w:eastAsia="en-GB" w:bidi="en-GB"/>
        </w:rPr>
        <w:t xml:space="preserve"> </w:t>
      </w:r>
      <w:r>
        <w:rPr>
          <w:rFonts w:ascii="Arial" w:eastAsia="Times New Roman" w:hAnsi="Arial" w:cs="Arial"/>
          <w:b/>
          <w:bCs/>
          <w:sz w:val="24"/>
          <w:szCs w:val="24"/>
          <w:lang w:eastAsia="en-GB" w:bidi="en-GB"/>
        </w:rPr>
        <w:t xml:space="preserve">Deutschland: </w:t>
      </w:r>
      <w:r w:rsidR="00734D52" w:rsidRPr="00734D52">
        <w:rPr>
          <w:rFonts w:ascii="Arial" w:eastAsia="Times New Roman" w:hAnsi="Arial" w:cs="Arial"/>
          <w:b/>
          <w:bCs/>
          <w:sz w:val="24"/>
          <w:szCs w:val="24"/>
          <w:lang w:eastAsia="en-GB" w:bidi="en-GB"/>
        </w:rPr>
        <w:t>Dr. Evren Aksoy</w:t>
      </w:r>
      <w:r>
        <w:rPr>
          <w:rFonts w:ascii="Arial" w:eastAsia="Times New Roman" w:hAnsi="Arial" w:cs="Arial"/>
          <w:b/>
          <w:bCs/>
          <w:sz w:val="24"/>
          <w:szCs w:val="24"/>
          <w:lang w:eastAsia="en-GB" w:bidi="en-GB"/>
        </w:rPr>
        <w:t xml:space="preserve"> </w:t>
      </w:r>
      <w:r w:rsidR="002751CB">
        <w:rPr>
          <w:rFonts w:ascii="Arial" w:eastAsia="Times New Roman" w:hAnsi="Arial" w:cs="Arial"/>
          <w:b/>
          <w:bCs/>
          <w:sz w:val="24"/>
          <w:szCs w:val="24"/>
          <w:lang w:eastAsia="en-GB" w:bidi="en-GB"/>
        </w:rPr>
        <w:t xml:space="preserve">zum neuen </w:t>
      </w:r>
      <w:r w:rsidR="00346121">
        <w:rPr>
          <w:rFonts w:ascii="Arial" w:eastAsia="Times New Roman" w:hAnsi="Arial" w:cs="Arial"/>
          <w:b/>
          <w:bCs/>
          <w:sz w:val="24"/>
          <w:szCs w:val="24"/>
          <w:lang w:eastAsia="en-GB" w:bidi="en-GB"/>
        </w:rPr>
        <w:t>Geschäftsführer</w:t>
      </w:r>
      <w:r w:rsidR="00B76962">
        <w:rPr>
          <w:rFonts w:ascii="Arial" w:eastAsia="Times New Roman" w:hAnsi="Arial" w:cs="Arial"/>
          <w:b/>
          <w:bCs/>
          <w:sz w:val="24"/>
          <w:szCs w:val="24"/>
          <w:lang w:eastAsia="en-GB" w:bidi="en-GB"/>
        </w:rPr>
        <w:t xml:space="preserve"> </w:t>
      </w:r>
      <w:r w:rsidR="002751CB">
        <w:rPr>
          <w:rFonts w:ascii="Arial" w:eastAsia="Times New Roman" w:hAnsi="Arial" w:cs="Arial"/>
          <w:b/>
          <w:bCs/>
          <w:sz w:val="24"/>
          <w:szCs w:val="24"/>
          <w:lang w:eastAsia="en-GB" w:bidi="en-GB"/>
        </w:rPr>
        <w:t>ernannt</w:t>
      </w:r>
    </w:p>
    <w:p w14:paraId="6685CF0B" w14:textId="581B26C2" w:rsidR="002F25E1" w:rsidRDefault="004779EA" w:rsidP="00EC7DB3">
      <w:pPr>
        <w:spacing w:after="240" w:line="285" w:lineRule="atLeast"/>
        <w:jc w:val="both"/>
        <w:rPr>
          <w:rFonts w:ascii="Arial" w:eastAsia="Times New Roman" w:hAnsi="Arial" w:cs="Arial"/>
          <w:b/>
          <w:bCs/>
          <w:sz w:val="20"/>
          <w:szCs w:val="20"/>
          <w:lang w:eastAsia="en-GB" w:bidi="en-GB"/>
        </w:rPr>
      </w:pPr>
      <w:r>
        <w:rPr>
          <w:rFonts w:ascii="Arial" w:eastAsia="Times New Roman" w:hAnsi="Arial" w:cs="Arial"/>
          <w:b/>
          <w:bCs/>
          <w:sz w:val="20"/>
          <w:szCs w:val="20"/>
          <w:lang w:eastAsia="en-GB" w:bidi="en-GB"/>
        </w:rPr>
        <w:t xml:space="preserve">Dr. Evren </w:t>
      </w:r>
      <w:r w:rsidR="002F25E1">
        <w:rPr>
          <w:rFonts w:ascii="Arial" w:eastAsia="Times New Roman" w:hAnsi="Arial" w:cs="Arial"/>
          <w:b/>
          <w:bCs/>
          <w:sz w:val="20"/>
          <w:szCs w:val="20"/>
          <w:lang w:eastAsia="en-GB" w:bidi="en-GB"/>
        </w:rPr>
        <w:t>Aksoy,</w:t>
      </w:r>
      <w:r w:rsidR="00644B16">
        <w:rPr>
          <w:rFonts w:ascii="Arial" w:eastAsia="Times New Roman" w:hAnsi="Arial" w:cs="Arial"/>
          <w:b/>
          <w:bCs/>
          <w:sz w:val="20"/>
          <w:szCs w:val="20"/>
          <w:lang w:eastAsia="en-GB" w:bidi="en-GB"/>
        </w:rPr>
        <w:t xml:space="preserve"> </w:t>
      </w:r>
      <w:r w:rsidR="009712F1">
        <w:rPr>
          <w:rFonts w:ascii="Arial" w:eastAsia="Times New Roman" w:hAnsi="Arial" w:cs="Arial"/>
          <w:b/>
          <w:bCs/>
          <w:sz w:val="20"/>
          <w:szCs w:val="20"/>
          <w:lang w:eastAsia="en-GB" w:bidi="en-GB"/>
        </w:rPr>
        <w:t xml:space="preserve">seit </w:t>
      </w:r>
      <w:r w:rsidR="00DB10F2">
        <w:rPr>
          <w:rFonts w:ascii="Arial" w:eastAsia="Times New Roman" w:hAnsi="Arial" w:cs="Arial"/>
          <w:b/>
          <w:bCs/>
          <w:sz w:val="20"/>
          <w:szCs w:val="20"/>
          <w:lang w:eastAsia="en-GB" w:bidi="en-GB"/>
        </w:rPr>
        <w:t xml:space="preserve">über </w:t>
      </w:r>
      <w:r w:rsidR="009712F1">
        <w:rPr>
          <w:rFonts w:ascii="Arial" w:eastAsia="Times New Roman" w:hAnsi="Arial" w:cs="Arial"/>
          <w:b/>
          <w:bCs/>
          <w:sz w:val="20"/>
          <w:szCs w:val="20"/>
          <w:lang w:eastAsia="en-GB" w:bidi="en-GB"/>
        </w:rPr>
        <w:t xml:space="preserve">25 Jahren im Unternehmen und </w:t>
      </w:r>
      <w:r w:rsidR="00C57253">
        <w:rPr>
          <w:rFonts w:ascii="Arial" w:eastAsia="Times New Roman" w:hAnsi="Arial" w:cs="Arial"/>
          <w:b/>
          <w:bCs/>
          <w:sz w:val="20"/>
          <w:szCs w:val="20"/>
          <w:lang w:eastAsia="en-GB" w:bidi="en-GB"/>
        </w:rPr>
        <w:t>derzeit</w:t>
      </w:r>
      <w:r w:rsidR="009B6C32">
        <w:rPr>
          <w:rFonts w:ascii="Arial" w:eastAsia="Times New Roman" w:hAnsi="Arial" w:cs="Arial"/>
          <w:b/>
          <w:bCs/>
          <w:sz w:val="20"/>
          <w:szCs w:val="20"/>
          <w:lang w:eastAsia="en-GB" w:bidi="en-GB"/>
        </w:rPr>
        <w:t xml:space="preserve"> </w:t>
      </w:r>
      <w:r w:rsidR="000766FB">
        <w:rPr>
          <w:rFonts w:ascii="Arial" w:eastAsia="Times New Roman" w:hAnsi="Arial" w:cs="Arial"/>
          <w:b/>
          <w:bCs/>
          <w:sz w:val="20"/>
          <w:szCs w:val="20"/>
          <w:lang w:eastAsia="en-GB" w:bidi="en-GB"/>
        </w:rPr>
        <w:t>Geschäftsführer</w:t>
      </w:r>
      <w:r w:rsidR="00644B16" w:rsidRPr="00644B16">
        <w:rPr>
          <w:rFonts w:ascii="Arial" w:eastAsia="Times New Roman" w:hAnsi="Arial" w:cs="Arial"/>
          <w:b/>
          <w:bCs/>
          <w:sz w:val="20"/>
          <w:szCs w:val="20"/>
          <w:lang w:eastAsia="en-GB" w:bidi="en-GB"/>
        </w:rPr>
        <w:t xml:space="preserve"> von Beko</w:t>
      </w:r>
      <w:r w:rsidR="00E7480F">
        <w:rPr>
          <w:rFonts w:ascii="Arial" w:eastAsia="Times New Roman" w:hAnsi="Arial" w:cs="Arial"/>
          <w:b/>
          <w:bCs/>
          <w:sz w:val="20"/>
          <w:szCs w:val="20"/>
          <w:lang w:eastAsia="en-GB" w:bidi="en-GB"/>
        </w:rPr>
        <w:t> </w:t>
      </w:r>
      <w:r w:rsidR="00644B16" w:rsidRPr="00644B16">
        <w:rPr>
          <w:rFonts w:ascii="Arial" w:eastAsia="Times New Roman" w:hAnsi="Arial" w:cs="Arial"/>
          <w:b/>
          <w:bCs/>
          <w:sz w:val="20"/>
          <w:szCs w:val="20"/>
          <w:lang w:eastAsia="en-GB" w:bidi="en-GB"/>
        </w:rPr>
        <w:t>Österreich und Beko Schweiz</w:t>
      </w:r>
      <w:r w:rsidR="00E13E8C">
        <w:rPr>
          <w:rFonts w:ascii="Arial" w:eastAsia="Times New Roman" w:hAnsi="Arial" w:cs="Arial"/>
          <w:b/>
          <w:bCs/>
          <w:sz w:val="20"/>
          <w:szCs w:val="20"/>
          <w:lang w:eastAsia="en-GB" w:bidi="en-GB"/>
        </w:rPr>
        <w:t xml:space="preserve">, </w:t>
      </w:r>
      <w:r w:rsidR="009747E0">
        <w:rPr>
          <w:rFonts w:ascii="Arial" w:eastAsia="Times New Roman" w:hAnsi="Arial" w:cs="Arial"/>
          <w:b/>
          <w:bCs/>
          <w:sz w:val="20"/>
          <w:szCs w:val="20"/>
          <w:lang w:eastAsia="en-GB" w:bidi="en-GB"/>
        </w:rPr>
        <w:t xml:space="preserve">leitet </w:t>
      </w:r>
      <w:r w:rsidR="00E13E8C">
        <w:rPr>
          <w:rFonts w:ascii="Arial" w:eastAsia="Times New Roman" w:hAnsi="Arial" w:cs="Arial"/>
          <w:b/>
          <w:bCs/>
          <w:sz w:val="20"/>
          <w:szCs w:val="20"/>
          <w:lang w:eastAsia="en-GB" w:bidi="en-GB"/>
        </w:rPr>
        <w:t xml:space="preserve">ab sofort auch </w:t>
      </w:r>
      <w:r>
        <w:rPr>
          <w:rFonts w:ascii="Arial" w:eastAsia="Times New Roman" w:hAnsi="Arial" w:cs="Arial"/>
          <w:b/>
          <w:bCs/>
          <w:sz w:val="20"/>
          <w:szCs w:val="20"/>
          <w:lang w:eastAsia="en-GB" w:bidi="en-GB"/>
        </w:rPr>
        <w:t xml:space="preserve">die </w:t>
      </w:r>
      <w:r w:rsidR="009747E0">
        <w:rPr>
          <w:rFonts w:ascii="Arial" w:eastAsia="Times New Roman" w:hAnsi="Arial" w:cs="Arial"/>
          <w:b/>
          <w:bCs/>
          <w:sz w:val="20"/>
          <w:szCs w:val="20"/>
          <w:lang w:eastAsia="en-GB" w:bidi="en-GB"/>
        </w:rPr>
        <w:t>Geschäfte in Deutschland</w:t>
      </w:r>
      <w:r w:rsidR="00D32958">
        <w:rPr>
          <w:rFonts w:ascii="Arial" w:eastAsia="Times New Roman" w:hAnsi="Arial" w:cs="Arial"/>
          <w:b/>
          <w:bCs/>
          <w:sz w:val="20"/>
          <w:szCs w:val="20"/>
          <w:lang w:eastAsia="en-GB" w:bidi="en-GB"/>
        </w:rPr>
        <w:t> </w:t>
      </w:r>
      <w:r w:rsidR="009747E0">
        <w:rPr>
          <w:rFonts w:ascii="Arial" w:eastAsia="Times New Roman" w:hAnsi="Arial" w:cs="Arial"/>
          <w:b/>
          <w:bCs/>
          <w:sz w:val="20"/>
          <w:szCs w:val="20"/>
          <w:lang w:eastAsia="en-GB" w:bidi="en-GB"/>
        </w:rPr>
        <w:t>/</w:t>
      </w:r>
      <w:r w:rsidR="00D32958">
        <w:rPr>
          <w:rFonts w:ascii="Arial" w:eastAsia="Times New Roman" w:hAnsi="Arial" w:cs="Arial"/>
          <w:b/>
          <w:bCs/>
          <w:sz w:val="20"/>
          <w:szCs w:val="20"/>
          <w:lang w:eastAsia="en-GB" w:bidi="en-GB"/>
        </w:rPr>
        <w:t> </w:t>
      </w:r>
      <w:r w:rsidR="00DB10F2">
        <w:rPr>
          <w:rFonts w:ascii="Arial" w:eastAsia="Times New Roman" w:hAnsi="Arial" w:cs="Arial"/>
          <w:b/>
          <w:bCs/>
          <w:sz w:val="20"/>
          <w:szCs w:val="20"/>
          <w:lang w:eastAsia="en-GB" w:bidi="en-GB"/>
        </w:rPr>
        <w:t>Prioritäten</w:t>
      </w:r>
      <w:r w:rsidR="008849BB">
        <w:rPr>
          <w:rFonts w:ascii="Arial" w:eastAsia="Times New Roman" w:hAnsi="Arial" w:cs="Arial"/>
          <w:b/>
          <w:bCs/>
          <w:sz w:val="20"/>
          <w:szCs w:val="20"/>
          <w:lang w:eastAsia="en-GB" w:bidi="en-GB"/>
        </w:rPr>
        <w:t xml:space="preserve"> bleiben unverändert</w:t>
      </w:r>
      <w:r w:rsidR="00DB10F2">
        <w:rPr>
          <w:rFonts w:ascii="Arial" w:eastAsia="Times New Roman" w:hAnsi="Arial" w:cs="Arial"/>
          <w:b/>
          <w:bCs/>
          <w:sz w:val="20"/>
          <w:szCs w:val="20"/>
          <w:lang w:eastAsia="en-GB" w:bidi="en-GB"/>
        </w:rPr>
        <w:t xml:space="preserve">: </w:t>
      </w:r>
      <w:r w:rsidR="009712F1" w:rsidRPr="00D666F8">
        <w:rPr>
          <w:rFonts w:ascii="Arial" w:eastAsia="Times New Roman" w:hAnsi="Arial" w:cs="Arial"/>
          <w:b/>
          <w:bCs/>
          <w:sz w:val="20"/>
          <w:szCs w:val="20"/>
          <w:lang w:eastAsia="en-GB" w:bidi="en-GB"/>
        </w:rPr>
        <w:t xml:space="preserve">Partnerschaften stärken, </w:t>
      </w:r>
      <w:r w:rsidR="00DB10F2">
        <w:rPr>
          <w:rFonts w:ascii="Arial" w:eastAsia="Times New Roman" w:hAnsi="Arial" w:cs="Arial"/>
          <w:b/>
          <w:bCs/>
          <w:sz w:val="20"/>
          <w:szCs w:val="20"/>
          <w:lang w:eastAsia="en-GB" w:bidi="en-GB"/>
        </w:rPr>
        <w:t xml:space="preserve">Innovationen </w:t>
      </w:r>
      <w:r w:rsidR="009712F1" w:rsidRPr="00D666F8">
        <w:rPr>
          <w:rFonts w:ascii="Arial" w:eastAsia="Times New Roman" w:hAnsi="Arial" w:cs="Arial"/>
          <w:b/>
          <w:bCs/>
          <w:sz w:val="20"/>
          <w:szCs w:val="20"/>
          <w:lang w:eastAsia="en-GB" w:bidi="en-GB"/>
        </w:rPr>
        <w:t>liefern</w:t>
      </w:r>
      <w:r w:rsidR="00DB10F2">
        <w:rPr>
          <w:rFonts w:ascii="Arial" w:eastAsia="Times New Roman" w:hAnsi="Arial" w:cs="Arial"/>
          <w:b/>
          <w:bCs/>
          <w:sz w:val="20"/>
          <w:szCs w:val="20"/>
          <w:lang w:eastAsia="en-GB" w:bidi="en-GB"/>
        </w:rPr>
        <w:t>,</w:t>
      </w:r>
      <w:r w:rsidR="009712F1" w:rsidRPr="00D666F8">
        <w:rPr>
          <w:rFonts w:ascii="Arial" w:eastAsia="Times New Roman" w:hAnsi="Arial" w:cs="Arial"/>
          <w:b/>
          <w:bCs/>
          <w:sz w:val="20"/>
          <w:szCs w:val="20"/>
          <w:lang w:eastAsia="en-GB" w:bidi="en-GB"/>
        </w:rPr>
        <w:t xml:space="preserve"> Erwartungen übertreffen</w:t>
      </w:r>
    </w:p>
    <w:p w14:paraId="0C4132D0" w14:textId="4F839B5A" w:rsidR="001072E3" w:rsidRDefault="0067372B" w:rsidP="009042DB">
      <w:pPr>
        <w:tabs>
          <w:tab w:val="left" w:pos="2977"/>
        </w:tabs>
        <w:spacing w:after="240" w:line="276" w:lineRule="auto"/>
        <w:ind w:right="204"/>
        <w:jc w:val="both"/>
        <w:rPr>
          <w:rFonts w:ascii="Arial" w:eastAsia="Times New Roman" w:hAnsi="Arial" w:cs="Arial"/>
          <w:sz w:val="20"/>
          <w:szCs w:val="20"/>
          <w:lang w:eastAsia="en-GB" w:bidi="en-GB"/>
        </w:rPr>
      </w:pPr>
      <w:r w:rsidRPr="003114B2">
        <w:rPr>
          <w:rFonts w:ascii="Arial" w:hAnsi="Arial" w:cs="Arial"/>
          <w:noProof/>
          <w:sz w:val="20"/>
          <w:szCs w:val="20"/>
        </w:rPr>
        <mc:AlternateContent>
          <mc:Choice Requires="wps">
            <w:drawing>
              <wp:anchor distT="0" distB="0" distL="114300" distR="114300" simplePos="0" relativeHeight="251658240" behindDoc="1" locked="0" layoutInCell="1" allowOverlap="1" wp14:anchorId="4A05E97E" wp14:editId="4C3A5CED">
                <wp:simplePos x="0" y="0"/>
                <wp:positionH relativeFrom="margin">
                  <wp:align>right</wp:align>
                </wp:positionH>
                <wp:positionV relativeFrom="page">
                  <wp:posOffset>3200400</wp:posOffset>
                </wp:positionV>
                <wp:extent cx="1816100" cy="2154555"/>
                <wp:effectExtent l="0" t="0" r="0" b="0"/>
                <wp:wrapTight wrapText="bothSides">
                  <wp:wrapPolygon edited="0">
                    <wp:start x="0" y="0"/>
                    <wp:lineTo x="0" y="21390"/>
                    <wp:lineTo x="21298" y="21390"/>
                    <wp:lineTo x="21298" y="0"/>
                    <wp:lineTo x="0" y="0"/>
                  </wp:wrapPolygon>
                </wp:wrapTight>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2154803"/>
                        </a:xfrm>
                        <a:prstGeom prst="rect">
                          <a:avLst/>
                        </a:prstGeom>
                        <a:solidFill>
                          <a:srgbClr val="FFFFFF"/>
                        </a:solidFill>
                        <a:ln w="9525">
                          <a:noFill/>
                          <a:miter lim="800000"/>
                          <a:headEnd/>
                          <a:tailEnd/>
                        </a:ln>
                      </wps:spPr>
                      <wps:txbx>
                        <w:txbxContent>
                          <w:p w14:paraId="2E458C02" w14:textId="3CDE41D9" w:rsidR="0067372B" w:rsidRDefault="0033287B" w:rsidP="0067372B">
                            <w:pPr>
                              <w:pStyle w:val="Kommentartext"/>
                              <w:spacing w:line="276" w:lineRule="auto"/>
                              <w:jc w:val="both"/>
                              <w:rPr>
                                <w:rFonts w:ascii="Soho Gothic Pro" w:hAnsi="Soho Gothic Pro"/>
                                <w:noProof/>
                                <w:sz w:val="18"/>
                                <w:szCs w:val="18"/>
                              </w:rPr>
                            </w:pPr>
                            <w:r>
                              <w:rPr>
                                <w:noProof/>
                              </w:rPr>
                              <w:drawing>
                                <wp:inline distT="0" distB="0" distL="0" distR="0" wp14:anchorId="4CFE56F0" wp14:editId="63DD53A1">
                                  <wp:extent cx="1621790" cy="1637665"/>
                                  <wp:effectExtent l="0" t="0" r="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21790" cy="1637665"/>
                                          </a:xfrm>
                                          <a:prstGeom prst="rect">
                                            <a:avLst/>
                                          </a:prstGeom>
                                          <a:noFill/>
                                          <a:ln>
                                            <a:noFill/>
                                          </a:ln>
                                        </pic:spPr>
                                      </pic:pic>
                                    </a:graphicData>
                                  </a:graphic>
                                </wp:inline>
                              </w:drawing>
                            </w:r>
                          </w:p>
                          <w:p w14:paraId="3D18E2CC" w14:textId="0D9A7598" w:rsidR="0067372B" w:rsidRPr="003114B2" w:rsidRDefault="00A77F5C" w:rsidP="0067372B">
                            <w:pPr>
                              <w:tabs>
                                <w:tab w:val="left" w:pos="1140"/>
                                <w:tab w:val="left" w:pos="3300"/>
                              </w:tabs>
                              <w:spacing w:after="120" w:line="276" w:lineRule="auto"/>
                              <w:jc w:val="both"/>
                              <w:rPr>
                                <w:rFonts w:ascii="Arial" w:hAnsi="Arial" w:cs="Arial"/>
                                <w:sz w:val="16"/>
                                <w:szCs w:val="16"/>
                              </w:rPr>
                            </w:pPr>
                            <w:r>
                              <w:rPr>
                                <w:rFonts w:ascii="Arial" w:hAnsi="Arial" w:cs="Arial"/>
                                <w:sz w:val="16"/>
                                <w:szCs w:val="16"/>
                              </w:rPr>
                              <w:t xml:space="preserve">Dr. Evren Aksoy </w:t>
                            </w:r>
                            <w:r w:rsidR="00525548">
                              <w:rPr>
                                <w:rFonts w:ascii="Arial" w:hAnsi="Arial" w:cs="Arial"/>
                                <w:sz w:val="16"/>
                                <w:szCs w:val="16"/>
                              </w:rPr>
                              <w:t xml:space="preserve">führt ab sofort die Geschäfte </w:t>
                            </w:r>
                            <w:r w:rsidR="00E935F9">
                              <w:rPr>
                                <w:rFonts w:ascii="Arial" w:hAnsi="Arial" w:cs="Arial"/>
                                <w:sz w:val="16"/>
                                <w:szCs w:val="16"/>
                              </w:rPr>
                              <w:t>in</w:t>
                            </w:r>
                            <w:r w:rsidR="00525548">
                              <w:rPr>
                                <w:rFonts w:ascii="Arial" w:hAnsi="Arial" w:cs="Arial"/>
                                <w:sz w:val="16"/>
                                <w:szCs w:val="16"/>
                              </w:rPr>
                              <w:t xml:space="preserve"> Deutschland</w:t>
                            </w:r>
                            <w:r w:rsidR="0067372B" w:rsidRPr="003114B2">
                              <w:rPr>
                                <w:rFonts w:ascii="Arial" w:hAnsi="Arial" w:cs="Arial"/>
                                <w:sz w:val="16"/>
                                <w:szCs w:val="16"/>
                              </w:rPr>
                              <w:t xml:space="preserve">. </w:t>
                            </w:r>
                            <w:r w:rsidR="0067372B" w:rsidRPr="00E0045C">
                              <w:rPr>
                                <w:rFonts w:ascii="Arial" w:hAnsi="Arial" w:cs="Arial"/>
                                <w:sz w:val="16"/>
                                <w:szCs w:val="16"/>
                              </w:rPr>
                              <w:t>© Beko Grundig Deutschland GmbH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05E97E" id="_x0000_t202" coordsize="21600,21600" o:spt="202" path="m,l,21600r21600,l21600,xe">
                <v:stroke joinstyle="miter"/>
                <v:path gradientshapeok="t" o:connecttype="rect"/>
              </v:shapetype>
              <v:shape id="Text Box 2" o:spid="_x0000_s1026" type="#_x0000_t202" style="position:absolute;left:0;text-align:left;margin-left:91.8pt;margin-top:252pt;width:143pt;height:169.6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" stroked="f">
                <v:textbox>
                  <w:txbxContent>
                    <w:p w14:paraId="2E458C02" w14:textId="3CDE41D9" w:rsidR="0067372B" w:rsidRDefault="0033287B" w:rsidP="0067372B">
                      <w:pPr>
                        <w:pStyle w:val="Kommentartext"/>
                        <w:spacing w:line="276" w:lineRule="auto"/>
                        <w:jc w:val="both"/>
                        <w:rPr>
                          <w:rFonts w:ascii="Soho Gothic Pro" w:hAnsi="Soho Gothic Pro"/>
                          <w:noProof/>
                          <w:sz w:val="18"/>
                          <w:szCs w:val="18"/>
                        </w:rPr>
                      </w:pPr>
                      <w:r>
                        <w:rPr>
                          <w:noProof/>
                        </w:rPr>
                        <w:drawing>
                          <wp:inline distT="0" distB="0" distL="0" distR="0" wp14:anchorId="4CFE56F0" wp14:editId="63DD53A1">
                            <wp:extent cx="1621790" cy="1637665"/>
                            <wp:effectExtent l="0" t="0" r="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21790" cy="1637665"/>
                                    </a:xfrm>
                                    <a:prstGeom prst="rect">
                                      <a:avLst/>
                                    </a:prstGeom>
                                    <a:noFill/>
                                    <a:ln>
                                      <a:noFill/>
                                    </a:ln>
                                  </pic:spPr>
                                </pic:pic>
                              </a:graphicData>
                            </a:graphic>
                          </wp:inline>
                        </w:drawing>
                      </w:r>
                    </w:p>
                    <w:p w14:paraId="3D18E2CC" w14:textId="0D9A7598" w:rsidR="0067372B" w:rsidRPr="003114B2" w:rsidRDefault="00A77F5C" w:rsidP="0067372B">
                      <w:pPr>
                        <w:tabs>
                          <w:tab w:val="left" w:pos="1140"/>
                          <w:tab w:val="left" w:pos="3300"/>
                        </w:tabs>
                        <w:spacing w:after="120" w:line="276" w:lineRule="auto"/>
                        <w:jc w:val="both"/>
                        <w:rPr>
                          <w:rFonts w:ascii="Arial" w:hAnsi="Arial" w:cs="Arial"/>
                          <w:sz w:val="16"/>
                          <w:szCs w:val="16"/>
                        </w:rPr>
                      </w:pPr>
                      <w:r>
                        <w:rPr>
                          <w:rFonts w:ascii="Arial" w:hAnsi="Arial" w:cs="Arial"/>
                          <w:sz w:val="16"/>
                          <w:szCs w:val="16"/>
                        </w:rPr>
                        <w:t xml:space="preserve">Dr. Evren Aksoy </w:t>
                      </w:r>
                      <w:r w:rsidR="00525548">
                        <w:rPr>
                          <w:rFonts w:ascii="Arial" w:hAnsi="Arial" w:cs="Arial"/>
                          <w:sz w:val="16"/>
                          <w:szCs w:val="16"/>
                        </w:rPr>
                        <w:t xml:space="preserve">führt ab sofort die Geschäfte </w:t>
                      </w:r>
                      <w:r w:rsidR="00E935F9">
                        <w:rPr>
                          <w:rFonts w:ascii="Arial" w:hAnsi="Arial" w:cs="Arial"/>
                          <w:sz w:val="16"/>
                          <w:szCs w:val="16"/>
                        </w:rPr>
                        <w:t>in</w:t>
                      </w:r>
                      <w:r w:rsidR="00525548">
                        <w:rPr>
                          <w:rFonts w:ascii="Arial" w:hAnsi="Arial" w:cs="Arial"/>
                          <w:sz w:val="16"/>
                          <w:szCs w:val="16"/>
                        </w:rPr>
                        <w:t xml:space="preserve"> Deutschland</w:t>
                      </w:r>
                      <w:r w:rsidR="0067372B" w:rsidRPr="003114B2">
                        <w:rPr>
                          <w:rFonts w:ascii="Arial" w:hAnsi="Arial" w:cs="Arial"/>
                          <w:sz w:val="16"/>
                          <w:szCs w:val="16"/>
                        </w:rPr>
                        <w:t xml:space="preserve">. </w:t>
                      </w:r>
                      <w:r w:rsidR="0067372B" w:rsidRPr="00E0045C">
                        <w:rPr>
                          <w:rFonts w:ascii="Arial" w:hAnsi="Arial" w:cs="Arial"/>
                          <w:sz w:val="16"/>
                          <w:szCs w:val="16"/>
                        </w:rPr>
                        <w:t>© Beko Grundig Deutschland GmbH</w:t>
                      </w:r>
                    </w:p>
                  </w:txbxContent>
                </v:textbox>
                <w10:wrap type="tight" anchorx="margin" anchory="page"/>
              </v:shape>
            </w:pict>
          </mc:Fallback>
        </mc:AlternateContent>
      </w:r>
      <w:r w:rsidR="0001467D" w:rsidRPr="003114B2">
        <w:rPr>
          <w:rFonts w:ascii="Arial" w:eastAsia="Times New Roman" w:hAnsi="Arial" w:cs="Arial"/>
          <w:b/>
          <w:bCs/>
          <w:sz w:val="20"/>
          <w:szCs w:val="20"/>
          <w:lang w:eastAsia="en-GB" w:bidi="en-GB"/>
        </w:rPr>
        <w:t>Eschborn</w:t>
      </w:r>
      <w:r w:rsidR="00AB1A84" w:rsidRPr="003114B2">
        <w:rPr>
          <w:rFonts w:ascii="Arial" w:eastAsia="Times New Roman" w:hAnsi="Arial" w:cs="Arial"/>
          <w:b/>
          <w:bCs/>
          <w:sz w:val="20"/>
          <w:szCs w:val="20"/>
          <w:lang w:eastAsia="en-GB" w:bidi="en-GB"/>
        </w:rPr>
        <w:t xml:space="preserve">, </w:t>
      </w:r>
      <w:r w:rsidR="00D24311">
        <w:rPr>
          <w:rFonts w:ascii="Arial" w:eastAsia="Times New Roman" w:hAnsi="Arial" w:cs="Arial"/>
          <w:b/>
          <w:bCs/>
          <w:sz w:val="20"/>
          <w:szCs w:val="20"/>
          <w:lang w:eastAsia="en-GB" w:bidi="en-GB"/>
        </w:rPr>
        <w:t>10</w:t>
      </w:r>
      <w:r w:rsidR="00AB1A84" w:rsidRPr="003114B2">
        <w:rPr>
          <w:rFonts w:ascii="Arial" w:eastAsia="Times New Roman" w:hAnsi="Arial" w:cs="Arial"/>
          <w:b/>
          <w:bCs/>
          <w:sz w:val="20"/>
          <w:szCs w:val="20"/>
          <w:lang w:eastAsia="en-GB" w:bidi="en-GB"/>
        </w:rPr>
        <w:t>.</w:t>
      </w:r>
      <w:r w:rsidR="00727E3F" w:rsidRPr="003114B2">
        <w:rPr>
          <w:rFonts w:ascii="Arial" w:eastAsia="Times New Roman" w:hAnsi="Arial" w:cs="Arial"/>
          <w:b/>
          <w:bCs/>
          <w:sz w:val="20"/>
          <w:szCs w:val="20"/>
          <w:lang w:eastAsia="en-GB" w:bidi="en-GB"/>
        </w:rPr>
        <w:t xml:space="preserve"> </w:t>
      </w:r>
      <w:r w:rsidR="003A4714" w:rsidRPr="0076352A">
        <w:rPr>
          <w:rFonts w:ascii="Arial" w:eastAsia="Times New Roman" w:hAnsi="Arial" w:cs="Arial"/>
          <w:b/>
          <w:bCs/>
          <w:sz w:val="20"/>
          <w:szCs w:val="20"/>
          <w:lang w:eastAsia="en-GB" w:bidi="en-GB"/>
        </w:rPr>
        <w:t xml:space="preserve">Januar 2024 </w:t>
      </w:r>
      <w:r w:rsidR="2ECB5EE8" w:rsidRPr="0076352A">
        <w:rPr>
          <w:rFonts w:ascii="Arial" w:eastAsia="Times New Roman" w:hAnsi="Arial" w:cs="Arial"/>
          <w:b/>
          <w:bCs/>
          <w:sz w:val="20"/>
          <w:szCs w:val="20"/>
          <w:lang w:eastAsia="en-GB" w:bidi="en-GB"/>
        </w:rPr>
        <w:t>–</w:t>
      </w:r>
      <w:r w:rsidR="00CF0421" w:rsidRPr="0076352A">
        <w:rPr>
          <w:rFonts w:ascii="Arial" w:eastAsia="Times New Roman" w:hAnsi="Arial" w:cs="Arial"/>
          <w:sz w:val="20"/>
          <w:szCs w:val="20"/>
          <w:lang w:eastAsia="en-GB" w:bidi="en-GB"/>
        </w:rPr>
        <w:t xml:space="preserve"> </w:t>
      </w:r>
      <w:r w:rsidR="00E34FCE">
        <w:rPr>
          <w:rFonts w:ascii="Arial" w:eastAsia="Times New Roman" w:hAnsi="Arial" w:cs="Arial"/>
          <w:sz w:val="20"/>
          <w:szCs w:val="20"/>
          <w:lang w:eastAsia="en-GB" w:bidi="en-GB"/>
        </w:rPr>
        <w:t xml:space="preserve">Die Beko Grundig Deutschland GmbH </w:t>
      </w:r>
      <w:r w:rsidR="00BD26BC">
        <w:rPr>
          <w:rFonts w:ascii="Arial" w:eastAsia="Times New Roman" w:hAnsi="Arial" w:cs="Arial"/>
          <w:sz w:val="20"/>
          <w:szCs w:val="20"/>
          <w:lang w:eastAsia="en-GB" w:bidi="en-GB"/>
        </w:rPr>
        <w:t>gibt die Ernennung von Dr.</w:t>
      </w:r>
      <w:r w:rsidR="00E650C4">
        <w:rPr>
          <w:rFonts w:ascii="Arial" w:eastAsia="Times New Roman" w:hAnsi="Arial" w:cs="Arial"/>
          <w:sz w:val="20"/>
          <w:szCs w:val="20"/>
          <w:lang w:eastAsia="en-GB" w:bidi="en-GB"/>
        </w:rPr>
        <w:t> </w:t>
      </w:r>
      <w:r w:rsidR="00BD26BC">
        <w:rPr>
          <w:rFonts w:ascii="Arial" w:eastAsia="Times New Roman" w:hAnsi="Arial" w:cs="Arial"/>
          <w:sz w:val="20"/>
          <w:szCs w:val="20"/>
          <w:lang w:eastAsia="en-GB" w:bidi="en-GB"/>
        </w:rPr>
        <w:t xml:space="preserve">Evren Aksoy </w:t>
      </w:r>
      <w:r w:rsidR="009042DB">
        <w:rPr>
          <w:rFonts w:ascii="Arial" w:eastAsia="Times New Roman" w:hAnsi="Arial" w:cs="Arial"/>
          <w:sz w:val="20"/>
          <w:szCs w:val="20"/>
          <w:lang w:eastAsia="en-GB" w:bidi="en-GB"/>
        </w:rPr>
        <w:t xml:space="preserve">zum </w:t>
      </w:r>
      <w:r w:rsidR="00FB4FCA">
        <w:rPr>
          <w:rFonts w:ascii="Arial" w:eastAsia="Times New Roman" w:hAnsi="Arial" w:cs="Arial"/>
          <w:sz w:val="20"/>
          <w:szCs w:val="20"/>
          <w:lang w:eastAsia="en-GB" w:bidi="en-GB"/>
        </w:rPr>
        <w:t xml:space="preserve">Geschäftsführer </w:t>
      </w:r>
      <w:r w:rsidR="009042DB">
        <w:rPr>
          <w:rFonts w:ascii="Arial" w:eastAsia="Times New Roman" w:hAnsi="Arial" w:cs="Arial"/>
          <w:sz w:val="20"/>
          <w:szCs w:val="20"/>
          <w:lang w:eastAsia="en-GB" w:bidi="en-GB"/>
        </w:rPr>
        <w:t xml:space="preserve">bekannt. </w:t>
      </w:r>
      <w:r w:rsidR="00DD5552">
        <w:rPr>
          <w:rFonts w:ascii="Arial" w:eastAsia="Times New Roman" w:hAnsi="Arial" w:cs="Arial"/>
          <w:sz w:val="20"/>
          <w:szCs w:val="20"/>
          <w:lang w:eastAsia="en-GB" w:bidi="en-GB"/>
        </w:rPr>
        <w:t xml:space="preserve">Dr. </w:t>
      </w:r>
      <w:r w:rsidR="009042DB">
        <w:rPr>
          <w:rFonts w:ascii="Arial" w:eastAsia="Times New Roman" w:hAnsi="Arial" w:cs="Arial"/>
          <w:sz w:val="20"/>
          <w:szCs w:val="20"/>
          <w:lang w:eastAsia="en-GB" w:bidi="en-GB"/>
        </w:rPr>
        <w:t>Aksoy</w:t>
      </w:r>
      <w:r w:rsidR="001072E3">
        <w:rPr>
          <w:rFonts w:ascii="Arial" w:eastAsia="Times New Roman" w:hAnsi="Arial" w:cs="Arial"/>
          <w:sz w:val="20"/>
          <w:szCs w:val="20"/>
          <w:lang w:eastAsia="en-GB" w:bidi="en-GB"/>
        </w:rPr>
        <w:t xml:space="preserve">, </w:t>
      </w:r>
      <w:r w:rsidR="001350CB">
        <w:rPr>
          <w:rFonts w:ascii="Arial" w:eastAsia="Times New Roman" w:hAnsi="Arial" w:cs="Arial"/>
          <w:sz w:val="20"/>
          <w:szCs w:val="20"/>
          <w:lang w:eastAsia="en-GB" w:bidi="en-GB"/>
        </w:rPr>
        <w:t xml:space="preserve">der bereits </w:t>
      </w:r>
      <w:r w:rsidR="001072E3">
        <w:rPr>
          <w:rFonts w:ascii="Arial" w:eastAsia="Times New Roman" w:hAnsi="Arial" w:cs="Arial"/>
          <w:sz w:val="20"/>
          <w:szCs w:val="20"/>
          <w:lang w:eastAsia="en-GB" w:bidi="en-GB"/>
        </w:rPr>
        <w:t>d</w:t>
      </w:r>
      <w:r w:rsidR="00F152D9">
        <w:rPr>
          <w:rFonts w:ascii="Arial" w:eastAsia="Times New Roman" w:hAnsi="Arial" w:cs="Arial"/>
          <w:sz w:val="20"/>
          <w:szCs w:val="20"/>
          <w:lang w:eastAsia="en-GB" w:bidi="en-GB"/>
        </w:rPr>
        <w:t>ie Geschäftsführung</w:t>
      </w:r>
      <w:r w:rsidR="001350CB">
        <w:rPr>
          <w:rFonts w:ascii="Arial" w:eastAsia="Times New Roman" w:hAnsi="Arial" w:cs="Arial"/>
          <w:sz w:val="20"/>
          <w:szCs w:val="20"/>
          <w:lang w:eastAsia="en-GB" w:bidi="en-GB"/>
        </w:rPr>
        <w:t xml:space="preserve"> </w:t>
      </w:r>
      <w:r w:rsidR="001072E3">
        <w:rPr>
          <w:rFonts w:ascii="Arial" w:eastAsia="Times New Roman" w:hAnsi="Arial" w:cs="Arial"/>
          <w:sz w:val="20"/>
          <w:szCs w:val="20"/>
          <w:lang w:eastAsia="en-GB" w:bidi="en-GB"/>
        </w:rPr>
        <w:t xml:space="preserve">für Beko Österreich und Beko Schweiz </w:t>
      </w:r>
      <w:r w:rsidR="001350CB">
        <w:rPr>
          <w:rFonts w:ascii="Arial" w:eastAsia="Times New Roman" w:hAnsi="Arial" w:cs="Arial"/>
          <w:sz w:val="20"/>
          <w:szCs w:val="20"/>
          <w:lang w:eastAsia="en-GB" w:bidi="en-GB"/>
        </w:rPr>
        <w:t>innehat</w:t>
      </w:r>
      <w:r w:rsidR="001072E3">
        <w:rPr>
          <w:rFonts w:ascii="Arial" w:eastAsia="Times New Roman" w:hAnsi="Arial" w:cs="Arial"/>
          <w:sz w:val="20"/>
          <w:szCs w:val="20"/>
          <w:lang w:eastAsia="en-GB" w:bidi="en-GB"/>
        </w:rPr>
        <w:t>,</w:t>
      </w:r>
      <w:r w:rsidR="009042DB">
        <w:rPr>
          <w:rFonts w:ascii="Arial" w:eastAsia="Times New Roman" w:hAnsi="Arial" w:cs="Arial"/>
          <w:sz w:val="20"/>
          <w:szCs w:val="20"/>
          <w:lang w:eastAsia="en-GB" w:bidi="en-GB"/>
        </w:rPr>
        <w:t xml:space="preserve"> folgt auf Marius Stoica</w:t>
      </w:r>
      <w:r w:rsidR="001072E3">
        <w:rPr>
          <w:rFonts w:ascii="Arial" w:eastAsia="Times New Roman" w:hAnsi="Arial" w:cs="Arial"/>
          <w:sz w:val="20"/>
          <w:szCs w:val="20"/>
          <w:lang w:eastAsia="en-GB" w:bidi="en-GB"/>
        </w:rPr>
        <w:t xml:space="preserve"> und </w:t>
      </w:r>
      <w:r w:rsidR="007318E9">
        <w:rPr>
          <w:rFonts w:ascii="Arial" w:eastAsia="Times New Roman" w:hAnsi="Arial" w:cs="Arial"/>
          <w:sz w:val="20"/>
          <w:szCs w:val="20"/>
          <w:lang w:eastAsia="en-GB" w:bidi="en-GB"/>
        </w:rPr>
        <w:t xml:space="preserve">übernimmt mit sofortiger Wirkung </w:t>
      </w:r>
      <w:r w:rsidR="001072E3">
        <w:rPr>
          <w:rFonts w:ascii="Arial" w:eastAsia="Times New Roman" w:hAnsi="Arial" w:cs="Arial"/>
          <w:sz w:val="20"/>
          <w:szCs w:val="20"/>
          <w:lang w:eastAsia="en-GB" w:bidi="en-GB"/>
        </w:rPr>
        <w:t>die Leitung der Geschäfte in Deutschland.</w:t>
      </w:r>
    </w:p>
    <w:p w14:paraId="1BE2E8B8" w14:textId="2907CB18" w:rsidR="00AE2BF4" w:rsidRPr="00734D52" w:rsidRDefault="00914800" w:rsidP="0067372B">
      <w:pPr>
        <w:spacing w:after="240" w:line="276" w:lineRule="auto"/>
        <w:jc w:val="both"/>
        <w:rPr>
          <w:rFonts w:ascii="Arial" w:eastAsia="Times New Roman" w:hAnsi="Arial" w:cs="Arial"/>
          <w:sz w:val="20"/>
          <w:szCs w:val="20"/>
          <w:lang w:eastAsia="en-GB" w:bidi="en-GB"/>
        </w:rPr>
      </w:pPr>
      <w:r>
        <w:rPr>
          <w:rFonts w:ascii="Arial" w:eastAsia="Times New Roman" w:hAnsi="Arial" w:cs="Arial"/>
          <w:sz w:val="20"/>
          <w:szCs w:val="20"/>
          <w:lang w:eastAsia="en-GB" w:bidi="en-GB"/>
        </w:rPr>
        <w:t xml:space="preserve">Dr. </w:t>
      </w:r>
      <w:r w:rsidR="004275A8" w:rsidRPr="004275A8">
        <w:rPr>
          <w:rFonts w:ascii="Arial" w:eastAsia="Times New Roman" w:hAnsi="Arial" w:cs="Arial"/>
          <w:sz w:val="20"/>
          <w:szCs w:val="20"/>
          <w:lang w:eastAsia="en-GB" w:bidi="en-GB"/>
        </w:rPr>
        <w:t>Aksoy</w:t>
      </w:r>
      <w:r w:rsidR="004275A8">
        <w:rPr>
          <w:rFonts w:ascii="Arial" w:eastAsia="Times New Roman" w:hAnsi="Arial" w:cs="Arial"/>
          <w:sz w:val="20"/>
          <w:szCs w:val="20"/>
          <w:lang w:eastAsia="en-GB" w:bidi="en-GB"/>
        </w:rPr>
        <w:t xml:space="preserve"> ist seit mehr als 25 Jahren im Unternehmen</w:t>
      </w:r>
      <w:r w:rsidR="00BA1285">
        <w:rPr>
          <w:rFonts w:ascii="Arial" w:eastAsia="Times New Roman" w:hAnsi="Arial" w:cs="Arial"/>
          <w:sz w:val="20"/>
          <w:szCs w:val="20"/>
          <w:lang w:eastAsia="en-GB" w:bidi="en-GB"/>
        </w:rPr>
        <w:t xml:space="preserve"> tätig</w:t>
      </w:r>
      <w:r w:rsidR="004275A8">
        <w:rPr>
          <w:rFonts w:ascii="Arial" w:eastAsia="Times New Roman" w:hAnsi="Arial" w:cs="Arial"/>
          <w:sz w:val="20"/>
          <w:szCs w:val="20"/>
          <w:lang w:eastAsia="en-GB" w:bidi="en-GB"/>
        </w:rPr>
        <w:t xml:space="preserve"> und als </w:t>
      </w:r>
      <w:r w:rsidR="00F03A2D">
        <w:rPr>
          <w:rFonts w:ascii="Arial" w:eastAsia="Times New Roman" w:hAnsi="Arial" w:cs="Arial"/>
          <w:sz w:val="20"/>
          <w:szCs w:val="20"/>
          <w:lang w:eastAsia="en-GB" w:bidi="en-GB"/>
        </w:rPr>
        <w:t xml:space="preserve">Geschäftsführer </w:t>
      </w:r>
      <w:r w:rsidR="004275A8">
        <w:rPr>
          <w:rFonts w:ascii="Arial" w:eastAsia="Times New Roman" w:hAnsi="Arial" w:cs="Arial"/>
          <w:sz w:val="20"/>
          <w:szCs w:val="20"/>
          <w:lang w:eastAsia="en-GB" w:bidi="en-GB"/>
        </w:rPr>
        <w:t xml:space="preserve">festes Mitglied des Management-Teams in der Region DACH. </w:t>
      </w:r>
      <w:r w:rsidR="0028175C">
        <w:rPr>
          <w:rFonts w:ascii="Arial" w:eastAsia="Times New Roman" w:hAnsi="Arial" w:cs="Arial"/>
          <w:sz w:val="20"/>
          <w:szCs w:val="20"/>
          <w:lang w:eastAsia="en-GB" w:bidi="en-GB"/>
        </w:rPr>
        <w:t xml:space="preserve">Mit umfangreichen </w:t>
      </w:r>
      <w:r w:rsidR="004275A8" w:rsidRPr="004275A8">
        <w:rPr>
          <w:rFonts w:ascii="Arial" w:eastAsia="Times New Roman" w:hAnsi="Arial" w:cs="Arial"/>
          <w:sz w:val="20"/>
          <w:szCs w:val="20"/>
          <w:lang w:eastAsia="en-GB" w:bidi="en-GB"/>
        </w:rPr>
        <w:t xml:space="preserve">Erfahrungen </w:t>
      </w:r>
      <w:r w:rsidR="0028175C">
        <w:rPr>
          <w:rFonts w:ascii="Arial" w:eastAsia="Times New Roman" w:hAnsi="Arial" w:cs="Arial"/>
          <w:sz w:val="20"/>
          <w:szCs w:val="20"/>
          <w:lang w:eastAsia="en-GB" w:bidi="en-GB"/>
        </w:rPr>
        <w:t>i</w:t>
      </w:r>
      <w:r w:rsidR="004601AE">
        <w:rPr>
          <w:rFonts w:ascii="Arial" w:eastAsia="Times New Roman" w:hAnsi="Arial" w:cs="Arial"/>
          <w:sz w:val="20"/>
          <w:szCs w:val="20"/>
          <w:lang w:eastAsia="en-GB" w:bidi="en-GB"/>
        </w:rPr>
        <w:t>n der DACH-Region</w:t>
      </w:r>
      <w:r w:rsidR="004275A8" w:rsidRPr="004275A8">
        <w:rPr>
          <w:rFonts w:ascii="Arial" w:eastAsia="Times New Roman" w:hAnsi="Arial" w:cs="Arial"/>
          <w:sz w:val="20"/>
          <w:szCs w:val="20"/>
          <w:lang w:eastAsia="en-GB" w:bidi="en-GB"/>
        </w:rPr>
        <w:t xml:space="preserve"> sowie </w:t>
      </w:r>
      <w:r w:rsidR="0028175C">
        <w:rPr>
          <w:rFonts w:ascii="Arial" w:eastAsia="Times New Roman" w:hAnsi="Arial" w:cs="Arial"/>
          <w:sz w:val="20"/>
          <w:szCs w:val="20"/>
          <w:lang w:eastAsia="en-GB" w:bidi="en-GB"/>
        </w:rPr>
        <w:t xml:space="preserve">einem </w:t>
      </w:r>
      <w:r w:rsidR="004275A8" w:rsidRPr="004275A8">
        <w:rPr>
          <w:rFonts w:ascii="Arial" w:eastAsia="Times New Roman" w:hAnsi="Arial" w:cs="Arial"/>
          <w:sz w:val="20"/>
          <w:szCs w:val="20"/>
          <w:lang w:eastAsia="en-GB" w:bidi="en-GB"/>
        </w:rPr>
        <w:t>tiefe</w:t>
      </w:r>
      <w:r w:rsidR="0028175C">
        <w:rPr>
          <w:rFonts w:ascii="Arial" w:eastAsia="Times New Roman" w:hAnsi="Arial" w:cs="Arial"/>
          <w:sz w:val="20"/>
          <w:szCs w:val="20"/>
          <w:lang w:eastAsia="en-GB" w:bidi="en-GB"/>
        </w:rPr>
        <w:t>n</w:t>
      </w:r>
      <w:r w:rsidR="004275A8" w:rsidRPr="004275A8">
        <w:rPr>
          <w:rFonts w:ascii="Arial" w:eastAsia="Times New Roman" w:hAnsi="Arial" w:cs="Arial"/>
          <w:sz w:val="20"/>
          <w:szCs w:val="20"/>
          <w:lang w:eastAsia="en-GB" w:bidi="en-GB"/>
        </w:rPr>
        <w:t xml:space="preserve"> Verständnis für die deutsche</w:t>
      </w:r>
      <w:r w:rsidR="0028175C">
        <w:rPr>
          <w:rFonts w:ascii="Arial" w:eastAsia="Times New Roman" w:hAnsi="Arial" w:cs="Arial"/>
          <w:sz w:val="20"/>
          <w:szCs w:val="20"/>
          <w:lang w:eastAsia="en-GB" w:bidi="en-GB"/>
        </w:rPr>
        <w:t xml:space="preserve"> </w:t>
      </w:r>
      <w:r w:rsidR="004275A8" w:rsidRPr="004275A8">
        <w:rPr>
          <w:rFonts w:ascii="Arial" w:eastAsia="Times New Roman" w:hAnsi="Arial" w:cs="Arial"/>
          <w:sz w:val="20"/>
          <w:szCs w:val="20"/>
          <w:lang w:eastAsia="en-GB" w:bidi="en-GB"/>
        </w:rPr>
        <w:t xml:space="preserve">Handelslandschaft und </w:t>
      </w:r>
      <w:r w:rsidR="0028175C">
        <w:rPr>
          <w:rFonts w:ascii="Arial" w:eastAsia="Times New Roman" w:hAnsi="Arial" w:cs="Arial"/>
          <w:sz w:val="20"/>
          <w:szCs w:val="20"/>
          <w:lang w:eastAsia="en-GB" w:bidi="en-GB"/>
        </w:rPr>
        <w:t xml:space="preserve">die bestehenden </w:t>
      </w:r>
      <w:r w:rsidR="004275A8" w:rsidRPr="004275A8">
        <w:rPr>
          <w:rFonts w:ascii="Arial" w:eastAsia="Times New Roman" w:hAnsi="Arial" w:cs="Arial"/>
          <w:sz w:val="20"/>
          <w:szCs w:val="20"/>
          <w:lang w:eastAsia="en-GB" w:bidi="en-GB"/>
        </w:rPr>
        <w:t>Partnerschaft</w:t>
      </w:r>
      <w:r w:rsidR="0028175C">
        <w:rPr>
          <w:rFonts w:ascii="Arial" w:eastAsia="Times New Roman" w:hAnsi="Arial" w:cs="Arial"/>
          <w:sz w:val="20"/>
          <w:szCs w:val="20"/>
          <w:lang w:eastAsia="en-GB" w:bidi="en-GB"/>
        </w:rPr>
        <w:t>en steht er für Kontinuität</w:t>
      </w:r>
      <w:r w:rsidR="00AE2BF4">
        <w:rPr>
          <w:rFonts w:ascii="Arial" w:eastAsia="Times New Roman" w:hAnsi="Arial" w:cs="Arial"/>
          <w:sz w:val="20"/>
          <w:szCs w:val="20"/>
          <w:lang w:eastAsia="en-GB" w:bidi="en-GB"/>
        </w:rPr>
        <w:t xml:space="preserve">. Er wird </w:t>
      </w:r>
      <w:r w:rsidR="00065D2E">
        <w:rPr>
          <w:rFonts w:ascii="Arial" w:eastAsia="Times New Roman" w:hAnsi="Arial" w:cs="Arial"/>
          <w:sz w:val="20"/>
          <w:szCs w:val="20"/>
          <w:lang w:eastAsia="en-GB" w:bidi="en-GB"/>
        </w:rPr>
        <w:t xml:space="preserve">den Erfolgskurs von </w:t>
      </w:r>
      <w:r w:rsidR="006635B6">
        <w:rPr>
          <w:rFonts w:ascii="Arial" w:eastAsia="Times New Roman" w:hAnsi="Arial" w:cs="Arial"/>
          <w:sz w:val="20"/>
          <w:szCs w:val="20"/>
          <w:lang w:eastAsia="en-GB" w:bidi="en-GB"/>
        </w:rPr>
        <w:t>Beko</w:t>
      </w:r>
      <w:r w:rsidR="00FA1E18">
        <w:rPr>
          <w:rFonts w:ascii="Arial" w:eastAsia="Times New Roman" w:hAnsi="Arial" w:cs="Arial"/>
          <w:sz w:val="20"/>
          <w:szCs w:val="20"/>
          <w:lang w:eastAsia="en-GB" w:bidi="en-GB"/>
        </w:rPr>
        <w:t xml:space="preserve"> </w:t>
      </w:r>
      <w:r w:rsidR="00065D2E">
        <w:rPr>
          <w:rFonts w:ascii="Arial" w:eastAsia="Times New Roman" w:hAnsi="Arial" w:cs="Arial"/>
          <w:sz w:val="20"/>
          <w:szCs w:val="20"/>
          <w:lang w:eastAsia="en-GB" w:bidi="en-GB"/>
        </w:rPr>
        <w:t xml:space="preserve">und </w:t>
      </w:r>
      <w:r w:rsidR="00FA1E18">
        <w:rPr>
          <w:rFonts w:ascii="Arial" w:eastAsia="Times New Roman" w:hAnsi="Arial" w:cs="Arial"/>
          <w:sz w:val="20"/>
          <w:szCs w:val="20"/>
          <w:lang w:eastAsia="en-GB" w:bidi="en-GB"/>
        </w:rPr>
        <w:t>Grundig</w:t>
      </w:r>
      <w:r w:rsidR="006635B6">
        <w:rPr>
          <w:rFonts w:ascii="Arial" w:eastAsia="Times New Roman" w:hAnsi="Arial" w:cs="Arial"/>
          <w:sz w:val="20"/>
          <w:szCs w:val="20"/>
          <w:lang w:eastAsia="en-GB" w:bidi="en-GB"/>
        </w:rPr>
        <w:t xml:space="preserve"> </w:t>
      </w:r>
      <w:r w:rsidR="00065D2E">
        <w:rPr>
          <w:rFonts w:ascii="Arial" w:eastAsia="Times New Roman" w:hAnsi="Arial" w:cs="Arial"/>
          <w:sz w:val="20"/>
          <w:szCs w:val="20"/>
          <w:lang w:eastAsia="en-GB" w:bidi="en-GB"/>
        </w:rPr>
        <w:t xml:space="preserve">in </w:t>
      </w:r>
      <w:r w:rsidR="006635B6">
        <w:rPr>
          <w:rFonts w:ascii="Arial" w:eastAsia="Times New Roman" w:hAnsi="Arial" w:cs="Arial"/>
          <w:sz w:val="20"/>
          <w:szCs w:val="20"/>
          <w:lang w:eastAsia="en-GB" w:bidi="en-GB"/>
        </w:rPr>
        <w:t>Deutschland</w:t>
      </w:r>
      <w:r w:rsidR="00FA1E18">
        <w:rPr>
          <w:rFonts w:ascii="Arial" w:eastAsia="Times New Roman" w:hAnsi="Arial" w:cs="Arial"/>
          <w:sz w:val="20"/>
          <w:szCs w:val="20"/>
          <w:lang w:eastAsia="en-GB" w:bidi="en-GB"/>
        </w:rPr>
        <w:t xml:space="preserve"> </w:t>
      </w:r>
      <w:r w:rsidR="006635B6">
        <w:rPr>
          <w:rFonts w:ascii="Arial" w:eastAsia="Times New Roman" w:hAnsi="Arial" w:cs="Arial"/>
          <w:sz w:val="20"/>
          <w:szCs w:val="20"/>
          <w:lang w:eastAsia="en-GB" w:bidi="en-GB"/>
        </w:rPr>
        <w:t xml:space="preserve">mit unveränderten Prioritäten </w:t>
      </w:r>
      <w:r w:rsidR="00AA6AD2">
        <w:rPr>
          <w:rFonts w:ascii="Arial" w:eastAsia="Times New Roman" w:hAnsi="Arial" w:cs="Arial"/>
          <w:sz w:val="20"/>
          <w:szCs w:val="20"/>
          <w:lang w:eastAsia="en-GB" w:bidi="en-GB"/>
        </w:rPr>
        <w:t>weiterführen</w:t>
      </w:r>
      <w:r w:rsidR="006801FF">
        <w:rPr>
          <w:rFonts w:ascii="Arial" w:eastAsia="Times New Roman" w:hAnsi="Arial" w:cs="Arial"/>
          <w:sz w:val="20"/>
          <w:szCs w:val="20"/>
          <w:lang w:eastAsia="en-GB" w:bidi="en-GB"/>
        </w:rPr>
        <w:t>:</w:t>
      </w:r>
      <w:r w:rsidR="005973D8">
        <w:rPr>
          <w:rFonts w:ascii="Arial" w:eastAsia="Times New Roman" w:hAnsi="Arial" w:cs="Arial"/>
          <w:sz w:val="20"/>
          <w:szCs w:val="20"/>
          <w:lang w:eastAsia="en-GB" w:bidi="en-GB"/>
        </w:rPr>
        <w:t xml:space="preserve"> </w:t>
      </w:r>
      <w:r w:rsidR="00E65212">
        <w:rPr>
          <w:rFonts w:ascii="Arial" w:eastAsia="Times New Roman" w:hAnsi="Arial" w:cs="Arial"/>
          <w:sz w:val="20"/>
          <w:szCs w:val="20"/>
          <w:lang w:eastAsia="en-GB" w:bidi="en-GB"/>
        </w:rPr>
        <w:t>s</w:t>
      </w:r>
      <w:r w:rsidR="001B0C1F">
        <w:rPr>
          <w:rFonts w:ascii="Arial" w:eastAsia="Times New Roman" w:hAnsi="Arial" w:cs="Arial"/>
          <w:sz w:val="20"/>
          <w:szCs w:val="20"/>
          <w:lang w:eastAsia="en-GB" w:bidi="en-GB"/>
        </w:rPr>
        <w:t xml:space="preserve">tärken von </w:t>
      </w:r>
      <w:r w:rsidR="00377B0D" w:rsidRPr="00377B0D">
        <w:rPr>
          <w:rFonts w:ascii="Arial" w:eastAsia="Times New Roman" w:hAnsi="Arial" w:cs="Arial"/>
          <w:sz w:val="20"/>
          <w:szCs w:val="20"/>
          <w:lang w:eastAsia="en-GB" w:bidi="en-GB"/>
        </w:rPr>
        <w:t>Partnerschaften,</w:t>
      </w:r>
      <w:r w:rsidR="00E65212">
        <w:rPr>
          <w:rFonts w:ascii="Arial" w:eastAsia="Times New Roman" w:hAnsi="Arial" w:cs="Arial"/>
          <w:sz w:val="20"/>
          <w:szCs w:val="20"/>
          <w:lang w:eastAsia="en-GB" w:bidi="en-GB"/>
        </w:rPr>
        <w:t xml:space="preserve"> liefern von </w:t>
      </w:r>
      <w:r w:rsidR="00377B0D" w:rsidRPr="00377B0D">
        <w:rPr>
          <w:rFonts w:ascii="Arial" w:eastAsia="Times New Roman" w:hAnsi="Arial" w:cs="Arial"/>
          <w:sz w:val="20"/>
          <w:szCs w:val="20"/>
          <w:lang w:eastAsia="en-GB" w:bidi="en-GB"/>
        </w:rPr>
        <w:t>innovative</w:t>
      </w:r>
      <w:r w:rsidR="00E65212">
        <w:rPr>
          <w:rFonts w:ascii="Arial" w:eastAsia="Times New Roman" w:hAnsi="Arial" w:cs="Arial"/>
          <w:sz w:val="20"/>
          <w:szCs w:val="20"/>
          <w:lang w:eastAsia="en-GB" w:bidi="en-GB"/>
        </w:rPr>
        <w:t>n</w:t>
      </w:r>
      <w:r w:rsidR="00377B0D" w:rsidRPr="00377B0D">
        <w:rPr>
          <w:rFonts w:ascii="Arial" w:eastAsia="Times New Roman" w:hAnsi="Arial" w:cs="Arial"/>
          <w:sz w:val="20"/>
          <w:szCs w:val="20"/>
          <w:lang w:eastAsia="en-GB" w:bidi="en-GB"/>
        </w:rPr>
        <w:t xml:space="preserve"> Lösungen und </w:t>
      </w:r>
      <w:r w:rsidR="00E65212">
        <w:rPr>
          <w:rFonts w:ascii="Arial" w:eastAsia="Times New Roman" w:hAnsi="Arial" w:cs="Arial"/>
          <w:sz w:val="20"/>
          <w:szCs w:val="20"/>
          <w:lang w:eastAsia="en-GB" w:bidi="en-GB"/>
        </w:rPr>
        <w:t xml:space="preserve">übertreffen </w:t>
      </w:r>
      <w:r w:rsidR="0033598E">
        <w:rPr>
          <w:rFonts w:ascii="Arial" w:eastAsia="Times New Roman" w:hAnsi="Arial" w:cs="Arial"/>
          <w:sz w:val="20"/>
          <w:szCs w:val="20"/>
          <w:lang w:eastAsia="en-GB" w:bidi="en-GB"/>
        </w:rPr>
        <w:t xml:space="preserve">der </w:t>
      </w:r>
      <w:r w:rsidR="00377B0D" w:rsidRPr="00377B0D">
        <w:rPr>
          <w:rFonts w:ascii="Arial" w:eastAsia="Times New Roman" w:hAnsi="Arial" w:cs="Arial"/>
          <w:sz w:val="20"/>
          <w:szCs w:val="20"/>
          <w:lang w:eastAsia="en-GB" w:bidi="en-GB"/>
        </w:rPr>
        <w:t xml:space="preserve">Erwartungen </w:t>
      </w:r>
      <w:r w:rsidR="0033598E">
        <w:rPr>
          <w:rFonts w:ascii="Arial" w:eastAsia="Times New Roman" w:hAnsi="Arial" w:cs="Arial"/>
          <w:sz w:val="20"/>
          <w:szCs w:val="20"/>
          <w:lang w:eastAsia="en-GB" w:bidi="en-GB"/>
        </w:rPr>
        <w:t>von</w:t>
      </w:r>
      <w:r w:rsidR="00377B0D">
        <w:rPr>
          <w:rFonts w:ascii="Arial" w:eastAsia="Times New Roman" w:hAnsi="Arial" w:cs="Arial"/>
          <w:sz w:val="20"/>
          <w:szCs w:val="20"/>
          <w:lang w:eastAsia="en-GB" w:bidi="en-GB"/>
        </w:rPr>
        <w:t xml:space="preserve"> </w:t>
      </w:r>
      <w:r w:rsidR="00377B0D" w:rsidRPr="00377B0D">
        <w:rPr>
          <w:rFonts w:ascii="Arial" w:eastAsia="Times New Roman" w:hAnsi="Arial" w:cs="Arial"/>
          <w:sz w:val="20"/>
          <w:szCs w:val="20"/>
          <w:lang w:eastAsia="en-GB" w:bidi="en-GB"/>
        </w:rPr>
        <w:t>Kund</w:t>
      </w:r>
      <w:r w:rsidR="000C35FD">
        <w:rPr>
          <w:rFonts w:ascii="Arial" w:eastAsia="Times New Roman" w:hAnsi="Arial" w:cs="Arial"/>
          <w:sz w:val="20"/>
          <w:szCs w:val="20"/>
          <w:lang w:eastAsia="en-GB" w:bidi="en-GB"/>
        </w:rPr>
        <w:t>en</w:t>
      </w:r>
      <w:r w:rsidR="00C81AA1">
        <w:rPr>
          <w:rFonts w:ascii="Arial" w:eastAsia="Times New Roman" w:hAnsi="Arial" w:cs="Arial"/>
          <w:sz w:val="20"/>
          <w:szCs w:val="20"/>
          <w:lang w:eastAsia="en-GB" w:bidi="en-GB"/>
        </w:rPr>
        <w:t>:innen</w:t>
      </w:r>
      <w:r w:rsidR="00377B0D" w:rsidRPr="00377B0D">
        <w:rPr>
          <w:rFonts w:ascii="Arial" w:eastAsia="Times New Roman" w:hAnsi="Arial" w:cs="Arial"/>
          <w:sz w:val="20"/>
          <w:szCs w:val="20"/>
          <w:lang w:eastAsia="en-GB" w:bidi="en-GB"/>
        </w:rPr>
        <w:t xml:space="preserve"> und</w:t>
      </w:r>
      <w:r w:rsidR="00377B0D">
        <w:rPr>
          <w:rFonts w:ascii="Arial" w:eastAsia="Times New Roman" w:hAnsi="Arial" w:cs="Arial"/>
          <w:sz w:val="20"/>
          <w:szCs w:val="20"/>
          <w:lang w:eastAsia="en-GB" w:bidi="en-GB"/>
        </w:rPr>
        <w:t xml:space="preserve"> </w:t>
      </w:r>
      <w:r w:rsidR="00377B0D" w:rsidRPr="00377B0D">
        <w:rPr>
          <w:rFonts w:ascii="Arial" w:eastAsia="Times New Roman" w:hAnsi="Arial" w:cs="Arial"/>
          <w:sz w:val="20"/>
          <w:szCs w:val="20"/>
          <w:lang w:eastAsia="en-GB" w:bidi="en-GB"/>
        </w:rPr>
        <w:t>Verbraucher:innen.</w:t>
      </w:r>
    </w:p>
    <w:p w14:paraId="31697A45" w14:textId="667E262C" w:rsidR="00734D52" w:rsidRDefault="00734D52" w:rsidP="00734D52">
      <w:pPr>
        <w:tabs>
          <w:tab w:val="left" w:pos="2977"/>
        </w:tabs>
        <w:spacing w:after="240" w:line="276" w:lineRule="auto"/>
        <w:ind w:right="204"/>
        <w:jc w:val="both"/>
        <w:rPr>
          <w:rFonts w:ascii="Arial" w:eastAsia="Times New Roman" w:hAnsi="Arial" w:cs="Arial"/>
          <w:sz w:val="20"/>
          <w:szCs w:val="20"/>
          <w:lang w:eastAsia="en-GB" w:bidi="en-GB"/>
        </w:rPr>
      </w:pPr>
      <w:r w:rsidRPr="00734D52">
        <w:rPr>
          <w:rFonts w:ascii="Arial" w:eastAsia="Times New Roman" w:hAnsi="Arial" w:cs="Arial"/>
          <w:sz w:val="20"/>
          <w:szCs w:val="20"/>
          <w:lang w:eastAsia="en-GB" w:bidi="en-GB"/>
        </w:rPr>
        <w:t xml:space="preserve">Ragıp Balcıoğlu, Chief Commercial Officer </w:t>
      </w:r>
      <w:r w:rsidR="003660E4">
        <w:rPr>
          <w:rFonts w:ascii="Arial" w:eastAsia="Times New Roman" w:hAnsi="Arial" w:cs="Arial"/>
          <w:sz w:val="20"/>
          <w:szCs w:val="20"/>
          <w:lang w:eastAsia="en-GB" w:bidi="en-GB"/>
        </w:rPr>
        <w:t>Beko</w:t>
      </w:r>
      <w:r w:rsidRPr="00734D52">
        <w:rPr>
          <w:rFonts w:ascii="Arial" w:eastAsia="Times New Roman" w:hAnsi="Arial" w:cs="Arial"/>
          <w:sz w:val="20"/>
          <w:szCs w:val="20"/>
          <w:lang w:eastAsia="en-GB" w:bidi="en-GB"/>
        </w:rPr>
        <w:t>: „</w:t>
      </w:r>
      <w:r w:rsidR="00811E39" w:rsidRPr="00811E39">
        <w:rPr>
          <w:rFonts w:ascii="Arial" w:eastAsia="Times New Roman" w:hAnsi="Arial" w:cs="Arial"/>
          <w:sz w:val="20"/>
          <w:szCs w:val="20"/>
          <w:lang w:eastAsia="en-GB" w:bidi="en-GB"/>
        </w:rPr>
        <w:t xml:space="preserve">Unser Team in Deutschland hat in den letzten zehn Jahren einen erfolgreichen Weg zurückgelegt, ich bin dankbar für </w:t>
      </w:r>
      <w:r w:rsidR="005B4E8F">
        <w:rPr>
          <w:rFonts w:ascii="Arial" w:eastAsia="Times New Roman" w:hAnsi="Arial" w:cs="Arial"/>
          <w:sz w:val="20"/>
          <w:szCs w:val="20"/>
          <w:lang w:eastAsia="en-GB" w:bidi="en-GB"/>
        </w:rPr>
        <w:t xml:space="preserve">dieses </w:t>
      </w:r>
      <w:r w:rsidR="00811E39" w:rsidRPr="00811E39">
        <w:rPr>
          <w:rFonts w:ascii="Arial" w:eastAsia="Times New Roman" w:hAnsi="Arial" w:cs="Arial"/>
          <w:sz w:val="20"/>
          <w:szCs w:val="20"/>
          <w:lang w:eastAsia="en-GB" w:bidi="en-GB"/>
        </w:rPr>
        <w:t xml:space="preserve">Engagement </w:t>
      </w:r>
      <w:r w:rsidR="0055571F">
        <w:rPr>
          <w:rFonts w:ascii="Arial" w:eastAsia="Times New Roman" w:hAnsi="Arial" w:cs="Arial"/>
          <w:sz w:val="20"/>
          <w:szCs w:val="20"/>
          <w:lang w:eastAsia="en-GB" w:bidi="en-GB"/>
        </w:rPr>
        <w:t xml:space="preserve">und </w:t>
      </w:r>
      <w:r w:rsidR="00811E39" w:rsidRPr="00811E39">
        <w:rPr>
          <w:rFonts w:ascii="Arial" w:eastAsia="Times New Roman" w:hAnsi="Arial" w:cs="Arial"/>
          <w:sz w:val="20"/>
          <w:szCs w:val="20"/>
          <w:lang w:eastAsia="en-GB" w:bidi="en-GB"/>
        </w:rPr>
        <w:t>unsere Erfolge.</w:t>
      </w:r>
      <w:r w:rsidR="0055571F">
        <w:rPr>
          <w:rFonts w:ascii="Arial" w:eastAsia="Times New Roman" w:hAnsi="Arial" w:cs="Arial"/>
          <w:sz w:val="20"/>
          <w:szCs w:val="20"/>
          <w:lang w:eastAsia="en-GB" w:bidi="en-GB"/>
        </w:rPr>
        <w:t xml:space="preserve"> </w:t>
      </w:r>
      <w:r w:rsidR="003A55A9" w:rsidRPr="003A55A9">
        <w:rPr>
          <w:rFonts w:ascii="Arial" w:eastAsia="Times New Roman" w:hAnsi="Arial" w:cs="Arial"/>
          <w:sz w:val="20"/>
          <w:szCs w:val="20"/>
          <w:lang w:eastAsia="en-GB" w:bidi="en-GB"/>
        </w:rPr>
        <w:t xml:space="preserve">Ich bin </w:t>
      </w:r>
      <w:r w:rsidR="00B20782">
        <w:rPr>
          <w:rFonts w:ascii="Arial" w:eastAsia="Times New Roman" w:hAnsi="Arial" w:cs="Arial"/>
          <w:sz w:val="20"/>
          <w:szCs w:val="20"/>
          <w:lang w:eastAsia="en-GB" w:bidi="en-GB"/>
        </w:rPr>
        <w:t>davon überzeugt</w:t>
      </w:r>
      <w:r w:rsidR="003A55A9" w:rsidRPr="003A55A9">
        <w:rPr>
          <w:rFonts w:ascii="Arial" w:eastAsia="Times New Roman" w:hAnsi="Arial" w:cs="Arial"/>
          <w:sz w:val="20"/>
          <w:szCs w:val="20"/>
          <w:lang w:eastAsia="en-GB" w:bidi="en-GB"/>
        </w:rPr>
        <w:t xml:space="preserve">, dass </w:t>
      </w:r>
      <w:r w:rsidR="00944010">
        <w:rPr>
          <w:rFonts w:ascii="Arial" w:eastAsia="Times New Roman" w:hAnsi="Arial" w:cs="Arial"/>
          <w:sz w:val="20"/>
          <w:szCs w:val="20"/>
          <w:lang w:eastAsia="en-GB" w:bidi="en-GB"/>
        </w:rPr>
        <w:t xml:space="preserve">Dr. </w:t>
      </w:r>
      <w:r w:rsidR="003A55A9" w:rsidRPr="003A55A9">
        <w:rPr>
          <w:rFonts w:ascii="Arial" w:eastAsia="Times New Roman" w:hAnsi="Arial" w:cs="Arial"/>
          <w:sz w:val="20"/>
          <w:szCs w:val="20"/>
          <w:lang w:eastAsia="en-GB" w:bidi="en-GB"/>
        </w:rPr>
        <w:t>Evren</w:t>
      </w:r>
      <w:r w:rsidR="0084522C">
        <w:rPr>
          <w:rFonts w:ascii="Arial" w:eastAsia="Times New Roman" w:hAnsi="Arial" w:cs="Arial"/>
          <w:sz w:val="20"/>
          <w:szCs w:val="20"/>
          <w:lang w:eastAsia="en-GB" w:bidi="en-GB"/>
        </w:rPr>
        <w:t xml:space="preserve"> Aksoy</w:t>
      </w:r>
      <w:r w:rsidR="003A55A9" w:rsidRPr="003A55A9">
        <w:rPr>
          <w:rFonts w:ascii="Arial" w:eastAsia="Times New Roman" w:hAnsi="Arial" w:cs="Arial"/>
          <w:sz w:val="20"/>
          <w:szCs w:val="20"/>
          <w:lang w:eastAsia="en-GB" w:bidi="en-GB"/>
        </w:rPr>
        <w:t xml:space="preserve"> mit </w:t>
      </w:r>
      <w:r w:rsidR="003A55A9">
        <w:rPr>
          <w:rFonts w:ascii="Arial" w:eastAsia="Times New Roman" w:hAnsi="Arial" w:cs="Arial"/>
          <w:sz w:val="20"/>
          <w:szCs w:val="20"/>
          <w:lang w:eastAsia="en-GB" w:bidi="en-GB"/>
        </w:rPr>
        <w:t>seiner</w:t>
      </w:r>
      <w:r w:rsidR="003A55A9" w:rsidRPr="003A55A9">
        <w:rPr>
          <w:rFonts w:ascii="Arial" w:eastAsia="Times New Roman" w:hAnsi="Arial" w:cs="Arial"/>
          <w:sz w:val="20"/>
          <w:szCs w:val="20"/>
          <w:lang w:eastAsia="en-GB" w:bidi="en-GB"/>
        </w:rPr>
        <w:t xml:space="preserve"> umfassenden </w:t>
      </w:r>
      <w:r w:rsidR="006502C4">
        <w:rPr>
          <w:rFonts w:ascii="Arial" w:eastAsia="Times New Roman" w:hAnsi="Arial" w:cs="Arial"/>
          <w:sz w:val="20"/>
          <w:szCs w:val="20"/>
          <w:lang w:eastAsia="en-GB" w:bidi="en-GB"/>
        </w:rPr>
        <w:t xml:space="preserve">internationalen </w:t>
      </w:r>
      <w:r w:rsidR="00A4510E">
        <w:rPr>
          <w:rFonts w:ascii="Arial" w:eastAsia="Times New Roman" w:hAnsi="Arial" w:cs="Arial"/>
          <w:sz w:val="20"/>
          <w:szCs w:val="20"/>
          <w:lang w:eastAsia="en-GB" w:bidi="en-GB"/>
        </w:rPr>
        <w:t xml:space="preserve">Erfahrung </w:t>
      </w:r>
      <w:r w:rsidR="006502C4">
        <w:rPr>
          <w:rFonts w:ascii="Arial" w:eastAsia="Times New Roman" w:hAnsi="Arial" w:cs="Arial"/>
          <w:sz w:val="20"/>
          <w:szCs w:val="20"/>
          <w:lang w:eastAsia="en-GB" w:bidi="en-GB"/>
        </w:rPr>
        <w:t xml:space="preserve">im Business Development </w:t>
      </w:r>
      <w:r w:rsidR="00A4510E">
        <w:rPr>
          <w:rFonts w:ascii="Arial" w:eastAsia="Times New Roman" w:hAnsi="Arial" w:cs="Arial"/>
          <w:sz w:val="20"/>
          <w:szCs w:val="20"/>
          <w:lang w:eastAsia="en-GB" w:bidi="en-GB"/>
        </w:rPr>
        <w:t xml:space="preserve">und in der </w:t>
      </w:r>
      <w:r w:rsidR="003A55A9" w:rsidRPr="003A55A9">
        <w:rPr>
          <w:rFonts w:ascii="Arial" w:eastAsia="Times New Roman" w:hAnsi="Arial" w:cs="Arial"/>
          <w:sz w:val="20"/>
          <w:szCs w:val="20"/>
          <w:lang w:eastAsia="en-GB" w:bidi="en-GB"/>
        </w:rPr>
        <w:t xml:space="preserve">Unternehmensentwicklung einzigartige Fähigkeiten, Perspektiven und </w:t>
      </w:r>
      <w:r w:rsidR="002864BE">
        <w:rPr>
          <w:rFonts w:ascii="Arial" w:eastAsia="Times New Roman" w:hAnsi="Arial" w:cs="Arial"/>
          <w:sz w:val="20"/>
          <w:szCs w:val="20"/>
          <w:lang w:eastAsia="en-GB" w:bidi="en-GB"/>
        </w:rPr>
        <w:t>Kontakte</w:t>
      </w:r>
      <w:r w:rsidR="003A55A9" w:rsidRPr="003A55A9">
        <w:rPr>
          <w:rFonts w:ascii="Arial" w:eastAsia="Times New Roman" w:hAnsi="Arial" w:cs="Arial"/>
          <w:sz w:val="20"/>
          <w:szCs w:val="20"/>
          <w:lang w:eastAsia="en-GB" w:bidi="en-GB"/>
        </w:rPr>
        <w:t xml:space="preserve"> mitbringt, um unser Deutschlandgeschäft in die Zukunft zu führen. Aufbauend auf dem, was wir bereits erreicht haben, </w:t>
      </w:r>
      <w:r w:rsidR="00196F45">
        <w:rPr>
          <w:rFonts w:ascii="Arial" w:eastAsia="Times New Roman" w:hAnsi="Arial" w:cs="Arial"/>
          <w:sz w:val="20"/>
          <w:szCs w:val="20"/>
          <w:lang w:eastAsia="en-GB" w:bidi="en-GB"/>
        </w:rPr>
        <w:t xml:space="preserve">arbeiten </w:t>
      </w:r>
      <w:r w:rsidR="003A55A9" w:rsidRPr="003A55A9">
        <w:rPr>
          <w:rFonts w:ascii="Arial" w:eastAsia="Times New Roman" w:hAnsi="Arial" w:cs="Arial"/>
          <w:sz w:val="20"/>
          <w:szCs w:val="20"/>
          <w:lang w:eastAsia="en-GB" w:bidi="en-GB"/>
        </w:rPr>
        <w:t>wir</w:t>
      </w:r>
      <w:r w:rsidR="00196F45">
        <w:rPr>
          <w:rFonts w:ascii="Arial" w:eastAsia="Times New Roman" w:hAnsi="Arial" w:cs="Arial"/>
          <w:sz w:val="20"/>
          <w:szCs w:val="20"/>
          <w:lang w:eastAsia="en-GB" w:bidi="en-GB"/>
        </w:rPr>
        <w:t xml:space="preserve"> daran</w:t>
      </w:r>
      <w:r w:rsidR="003A55A9" w:rsidRPr="003A55A9">
        <w:rPr>
          <w:rFonts w:ascii="Arial" w:eastAsia="Times New Roman" w:hAnsi="Arial" w:cs="Arial"/>
          <w:sz w:val="20"/>
          <w:szCs w:val="20"/>
          <w:lang w:eastAsia="en-GB" w:bidi="en-GB"/>
        </w:rPr>
        <w:t>, unsere strategische Ausrichtung zu verfeinern, zu wachsen und unsere Organisation zu entwickeln</w:t>
      </w:r>
      <w:r w:rsidR="00CE51DD">
        <w:rPr>
          <w:rFonts w:ascii="Arial" w:eastAsia="Times New Roman" w:hAnsi="Arial" w:cs="Arial"/>
          <w:sz w:val="20"/>
          <w:szCs w:val="20"/>
          <w:lang w:eastAsia="en-GB" w:bidi="en-GB"/>
        </w:rPr>
        <w:t xml:space="preserve"> sowie </w:t>
      </w:r>
      <w:r w:rsidR="003A55A9" w:rsidRPr="003A55A9">
        <w:rPr>
          <w:rFonts w:ascii="Arial" w:eastAsia="Times New Roman" w:hAnsi="Arial" w:cs="Arial"/>
          <w:sz w:val="20"/>
          <w:szCs w:val="20"/>
          <w:lang w:eastAsia="en-GB" w:bidi="en-GB"/>
        </w:rPr>
        <w:t>unsere Partnerschaften zu stärken und neue Beziehungen aufzubauen.</w:t>
      </w:r>
      <w:r w:rsidR="003A55A9">
        <w:rPr>
          <w:rFonts w:ascii="Arial" w:eastAsia="Times New Roman" w:hAnsi="Arial" w:cs="Arial"/>
          <w:sz w:val="20"/>
          <w:szCs w:val="20"/>
          <w:lang w:eastAsia="en-GB" w:bidi="en-GB"/>
        </w:rPr>
        <w:t>“</w:t>
      </w:r>
    </w:p>
    <w:p w14:paraId="55344518" w14:textId="57CAFDF9" w:rsidR="00B246B3" w:rsidRDefault="004E686D" w:rsidP="00976FCC">
      <w:pPr>
        <w:tabs>
          <w:tab w:val="left" w:pos="2977"/>
        </w:tabs>
        <w:spacing w:after="240" w:line="276" w:lineRule="auto"/>
        <w:ind w:right="204"/>
        <w:jc w:val="both"/>
        <w:rPr>
          <w:rFonts w:ascii="Arial" w:eastAsia="Times New Roman" w:hAnsi="Arial" w:cs="Arial"/>
          <w:sz w:val="20"/>
          <w:szCs w:val="20"/>
          <w:lang w:eastAsia="en-GB" w:bidi="en-GB"/>
        </w:rPr>
      </w:pPr>
      <w:r w:rsidRPr="00203A8E">
        <w:rPr>
          <w:rFonts w:ascii="Arial" w:eastAsia="Times New Roman" w:hAnsi="Arial" w:cs="Arial"/>
          <w:sz w:val="20"/>
          <w:szCs w:val="20"/>
          <w:lang w:eastAsia="en-GB" w:bidi="en-GB"/>
        </w:rPr>
        <w:t>Dr. Aksoy kam 1997 zu Beko und hatte verschiedene Positionen in den Bereichen Qualität, Six Sigma und strategische Planung inne.</w:t>
      </w:r>
      <w:r w:rsidR="00203A8E" w:rsidRPr="00203A8E">
        <w:rPr>
          <w:rFonts w:ascii="Arial" w:eastAsia="Times New Roman" w:hAnsi="Arial" w:cs="Arial"/>
          <w:sz w:val="20"/>
          <w:szCs w:val="20"/>
          <w:lang w:eastAsia="en-GB" w:bidi="en-GB"/>
        </w:rPr>
        <w:t xml:space="preserve"> </w:t>
      </w:r>
      <w:r w:rsidR="00976FCC" w:rsidRPr="00203A8E">
        <w:rPr>
          <w:rFonts w:ascii="Arial" w:eastAsia="Times New Roman" w:hAnsi="Arial" w:cs="Arial"/>
          <w:sz w:val="20"/>
          <w:szCs w:val="20"/>
          <w:lang w:eastAsia="en-GB" w:bidi="en-GB"/>
        </w:rPr>
        <w:t xml:space="preserve">Er </w:t>
      </w:r>
      <w:r w:rsidR="00D43866" w:rsidRPr="00203A8E">
        <w:rPr>
          <w:rFonts w:ascii="Arial" w:eastAsia="Times New Roman" w:hAnsi="Arial" w:cs="Arial"/>
          <w:sz w:val="20"/>
          <w:szCs w:val="20"/>
          <w:lang w:eastAsia="en-GB" w:bidi="en-GB"/>
        </w:rPr>
        <w:t xml:space="preserve">entwickelte sich im Laufe von 25 Jahren erfolgreich in verschiedenen leitenden Vertriebsfunktionen weiter. </w:t>
      </w:r>
      <w:r w:rsidR="008F269D" w:rsidRPr="00203A8E">
        <w:rPr>
          <w:rFonts w:ascii="Arial" w:eastAsia="Times New Roman" w:hAnsi="Arial" w:cs="Arial"/>
          <w:sz w:val="20"/>
          <w:szCs w:val="20"/>
          <w:lang w:eastAsia="en-GB" w:bidi="en-GB"/>
        </w:rPr>
        <w:t>Nach einigen Jahren als Business Development und Direct Sales Director in der Region Nordeuropa</w:t>
      </w:r>
      <w:r w:rsidR="00EB646E" w:rsidRPr="00203A8E">
        <w:rPr>
          <w:rFonts w:ascii="Arial" w:eastAsia="Times New Roman" w:hAnsi="Arial" w:cs="Arial"/>
          <w:sz w:val="20"/>
          <w:szCs w:val="20"/>
          <w:lang w:eastAsia="en-GB" w:bidi="en-GB"/>
        </w:rPr>
        <w:t>,</w:t>
      </w:r>
      <w:r w:rsidR="008F269D" w:rsidRPr="00203A8E">
        <w:rPr>
          <w:rFonts w:ascii="Arial" w:eastAsia="Times New Roman" w:hAnsi="Arial" w:cs="Arial"/>
          <w:sz w:val="20"/>
          <w:szCs w:val="20"/>
          <w:lang w:eastAsia="en-GB" w:bidi="en-GB"/>
        </w:rPr>
        <w:t xml:space="preserve"> </w:t>
      </w:r>
      <w:r w:rsidR="00F81C8A" w:rsidRPr="00203A8E">
        <w:rPr>
          <w:rFonts w:ascii="Arial" w:eastAsia="Times New Roman" w:hAnsi="Arial" w:cs="Arial"/>
          <w:sz w:val="20"/>
          <w:szCs w:val="20"/>
          <w:lang w:eastAsia="en-GB" w:bidi="en-GB"/>
        </w:rPr>
        <w:t xml:space="preserve">führt er </w:t>
      </w:r>
      <w:r w:rsidR="008F269D" w:rsidRPr="00203A8E">
        <w:rPr>
          <w:rFonts w:ascii="Arial" w:eastAsia="Times New Roman" w:hAnsi="Arial" w:cs="Arial"/>
          <w:sz w:val="20"/>
          <w:szCs w:val="20"/>
          <w:lang w:eastAsia="en-GB" w:bidi="en-GB"/>
        </w:rPr>
        <w:t xml:space="preserve">seit 2021 </w:t>
      </w:r>
      <w:r w:rsidR="00F81C8A" w:rsidRPr="00203A8E">
        <w:rPr>
          <w:rFonts w:ascii="Arial" w:eastAsia="Times New Roman" w:hAnsi="Arial" w:cs="Arial"/>
          <w:sz w:val="20"/>
          <w:szCs w:val="20"/>
          <w:lang w:eastAsia="en-GB" w:bidi="en-GB"/>
        </w:rPr>
        <w:t xml:space="preserve">die Geschäfte in </w:t>
      </w:r>
      <w:r w:rsidR="00BE6403" w:rsidRPr="00203A8E">
        <w:rPr>
          <w:rFonts w:ascii="Arial" w:eastAsia="Times New Roman" w:hAnsi="Arial" w:cs="Arial"/>
          <w:sz w:val="20"/>
          <w:szCs w:val="20"/>
          <w:lang w:eastAsia="en-GB" w:bidi="en-GB"/>
        </w:rPr>
        <w:t>der Schweiz</w:t>
      </w:r>
      <w:r w:rsidR="00FB29F7" w:rsidRPr="00203A8E">
        <w:rPr>
          <w:rFonts w:ascii="Arial" w:eastAsia="Times New Roman" w:hAnsi="Arial" w:cs="Arial"/>
          <w:sz w:val="20"/>
          <w:szCs w:val="20"/>
          <w:lang w:eastAsia="en-GB" w:bidi="en-GB"/>
        </w:rPr>
        <w:t xml:space="preserve"> sowie </w:t>
      </w:r>
      <w:r w:rsidR="00BE6403" w:rsidRPr="00203A8E">
        <w:rPr>
          <w:rFonts w:ascii="Arial" w:eastAsia="Times New Roman" w:hAnsi="Arial" w:cs="Arial"/>
          <w:sz w:val="20"/>
          <w:szCs w:val="20"/>
          <w:lang w:eastAsia="en-GB" w:bidi="en-GB"/>
        </w:rPr>
        <w:t xml:space="preserve">seit 2022 </w:t>
      </w:r>
      <w:r w:rsidR="00FB29F7" w:rsidRPr="00203A8E">
        <w:rPr>
          <w:rFonts w:ascii="Arial" w:eastAsia="Times New Roman" w:hAnsi="Arial" w:cs="Arial"/>
          <w:sz w:val="20"/>
          <w:szCs w:val="20"/>
          <w:lang w:eastAsia="en-GB" w:bidi="en-GB"/>
        </w:rPr>
        <w:t xml:space="preserve">die </w:t>
      </w:r>
      <w:r w:rsidR="00BE6403" w:rsidRPr="00203A8E">
        <w:rPr>
          <w:rFonts w:ascii="Arial" w:eastAsia="Times New Roman" w:hAnsi="Arial" w:cs="Arial"/>
          <w:sz w:val="20"/>
          <w:szCs w:val="20"/>
          <w:lang w:eastAsia="en-GB" w:bidi="en-GB"/>
        </w:rPr>
        <w:t>in Österreich.</w:t>
      </w:r>
      <w:r w:rsidR="00BE6403">
        <w:rPr>
          <w:rFonts w:ascii="Arial" w:eastAsia="Times New Roman" w:hAnsi="Arial" w:cs="Arial"/>
          <w:sz w:val="20"/>
          <w:szCs w:val="20"/>
          <w:lang w:eastAsia="en-GB" w:bidi="en-GB"/>
        </w:rPr>
        <w:t xml:space="preserve"> </w:t>
      </w:r>
    </w:p>
    <w:p w14:paraId="55060AAE" w14:textId="6324FFEF" w:rsidR="0003040F" w:rsidRDefault="00805072" w:rsidP="0067181C">
      <w:pPr>
        <w:tabs>
          <w:tab w:val="left" w:pos="2977"/>
        </w:tabs>
        <w:spacing w:after="240" w:line="276" w:lineRule="auto"/>
        <w:ind w:right="204"/>
        <w:jc w:val="both"/>
        <w:rPr>
          <w:rFonts w:ascii="Arial" w:eastAsia="Times New Roman" w:hAnsi="Arial" w:cs="Arial"/>
          <w:sz w:val="20"/>
          <w:szCs w:val="20"/>
          <w:lang w:eastAsia="en-GB" w:bidi="en-GB"/>
        </w:rPr>
      </w:pPr>
      <w:r>
        <w:rPr>
          <w:rFonts w:ascii="Arial" w:eastAsia="Times New Roman" w:hAnsi="Arial" w:cs="Arial"/>
          <w:sz w:val="20"/>
          <w:szCs w:val="20"/>
          <w:lang w:eastAsia="en-GB" w:bidi="en-GB"/>
        </w:rPr>
        <w:t>„</w:t>
      </w:r>
      <w:r w:rsidR="0003040F" w:rsidRPr="0003040F">
        <w:rPr>
          <w:rFonts w:ascii="Arial" w:eastAsia="Times New Roman" w:hAnsi="Arial" w:cs="Arial"/>
          <w:sz w:val="20"/>
          <w:szCs w:val="20"/>
          <w:lang w:eastAsia="en-GB" w:bidi="en-GB"/>
        </w:rPr>
        <w:t>Deutschland ist einer der Schlüsselmärkte auf unserer globalen Wachstumsreise</w:t>
      </w:r>
      <w:r w:rsidR="002B7982">
        <w:rPr>
          <w:rFonts w:ascii="Arial" w:eastAsia="Times New Roman" w:hAnsi="Arial" w:cs="Arial"/>
          <w:sz w:val="20"/>
          <w:szCs w:val="20"/>
          <w:lang w:eastAsia="en-GB" w:bidi="en-GB"/>
        </w:rPr>
        <w:t>“, s</w:t>
      </w:r>
      <w:r w:rsidR="00851767">
        <w:rPr>
          <w:rFonts w:ascii="Arial" w:eastAsia="Times New Roman" w:hAnsi="Arial" w:cs="Arial"/>
          <w:sz w:val="20"/>
          <w:szCs w:val="20"/>
          <w:lang w:eastAsia="en-GB" w:bidi="en-GB"/>
        </w:rPr>
        <w:t xml:space="preserve">agt </w:t>
      </w:r>
      <w:r w:rsidR="00944010">
        <w:rPr>
          <w:rFonts w:ascii="Arial" w:eastAsia="Times New Roman" w:hAnsi="Arial" w:cs="Arial"/>
          <w:sz w:val="20"/>
          <w:szCs w:val="20"/>
          <w:lang w:eastAsia="en-GB" w:bidi="en-GB"/>
        </w:rPr>
        <w:t xml:space="preserve">Dr. </w:t>
      </w:r>
      <w:r w:rsidR="002B7982" w:rsidRPr="0003040F">
        <w:rPr>
          <w:rFonts w:ascii="Arial" w:eastAsia="Times New Roman" w:hAnsi="Arial" w:cs="Arial"/>
          <w:sz w:val="20"/>
          <w:szCs w:val="20"/>
          <w:lang w:eastAsia="en-GB" w:bidi="en-GB"/>
        </w:rPr>
        <w:t>Evren Aksoy</w:t>
      </w:r>
      <w:r w:rsidR="0003040F" w:rsidRPr="0003040F">
        <w:rPr>
          <w:rFonts w:ascii="Arial" w:eastAsia="Times New Roman" w:hAnsi="Arial" w:cs="Arial"/>
          <w:sz w:val="20"/>
          <w:szCs w:val="20"/>
          <w:lang w:eastAsia="en-GB" w:bidi="en-GB"/>
        </w:rPr>
        <w:t xml:space="preserve">. </w:t>
      </w:r>
      <w:r w:rsidR="002B7982">
        <w:rPr>
          <w:rFonts w:ascii="Arial" w:eastAsia="Times New Roman" w:hAnsi="Arial" w:cs="Arial"/>
          <w:sz w:val="20"/>
          <w:szCs w:val="20"/>
          <w:lang w:eastAsia="en-GB" w:bidi="en-GB"/>
        </w:rPr>
        <w:t>„</w:t>
      </w:r>
      <w:r w:rsidR="0003040F" w:rsidRPr="0003040F">
        <w:rPr>
          <w:rFonts w:ascii="Arial" w:eastAsia="Times New Roman" w:hAnsi="Arial" w:cs="Arial"/>
          <w:sz w:val="20"/>
          <w:szCs w:val="20"/>
          <w:lang w:eastAsia="en-GB" w:bidi="en-GB"/>
        </w:rPr>
        <w:t xml:space="preserve">Unsere globale Marke Beko hat </w:t>
      </w:r>
      <w:r>
        <w:rPr>
          <w:rFonts w:ascii="Arial" w:eastAsia="Times New Roman" w:hAnsi="Arial" w:cs="Arial"/>
          <w:sz w:val="20"/>
          <w:szCs w:val="20"/>
          <w:lang w:eastAsia="en-GB" w:bidi="en-GB"/>
        </w:rPr>
        <w:t xml:space="preserve">als eine der drei größten Hausgerätemarken in Europa </w:t>
      </w:r>
      <w:r w:rsidR="0003040F" w:rsidRPr="0003040F">
        <w:rPr>
          <w:rFonts w:ascii="Arial" w:eastAsia="Times New Roman" w:hAnsi="Arial" w:cs="Arial"/>
          <w:sz w:val="20"/>
          <w:szCs w:val="20"/>
          <w:lang w:eastAsia="en-GB" w:bidi="en-GB"/>
        </w:rPr>
        <w:t>eine starke Position in der Region</w:t>
      </w:r>
      <w:r w:rsidR="009E36CF">
        <w:rPr>
          <w:rFonts w:ascii="Arial" w:eastAsia="Times New Roman" w:hAnsi="Arial" w:cs="Arial"/>
          <w:sz w:val="20"/>
          <w:szCs w:val="20"/>
          <w:lang w:eastAsia="en-GB" w:bidi="en-GB"/>
        </w:rPr>
        <w:t xml:space="preserve">, </w:t>
      </w:r>
      <w:r w:rsidR="00723051">
        <w:rPr>
          <w:rFonts w:ascii="Arial" w:eastAsia="Times New Roman" w:hAnsi="Arial" w:cs="Arial"/>
          <w:sz w:val="20"/>
          <w:szCs w:val="20"/>
          <w:lang w:eastAsia="en-GB" w:bidi="en-GB"/>
        </w:rPr>
        <w:t xml:space="preserve">Grundig </w:t>
      </w:r>
      <w:r w:rsidR="00874027">
        <w:rPr>
          <w:rFonts w:ascii="Arial" w:eastAsia="Times New Roman" w:hAnsi="Arial" w:cs="Arial"/>
          <w:sz w:val="20"/>
          <w:szCs w:val="20"/>
          <w:lang w:eastAsia="en-GB" w:bidi="en-GB"/>
        </w:rPr>
        <w:t xml:space="preserve">ist als </w:t>
      </w:r>
      <w:r w:rsidR="00DE540F">
        <w:rPr>
          <w:rFonts w:ascii="Arial" w:eastAsia="Times New Roman" w:hAnsi="Arial" w:cs="Arial"/>
          <w:sz w:val="20"/>
          <w:szCs w:val="20"/>
          <w:lang w:eastAsia="en-GB" w:bidi="en-GB"/>
        </w:rPr>
        <w:t xml:space="preserve">nachhaltiger </w:t>
      </w:r>
      <w:r w:rsidR="00874027">
        <w:rPr>
          <w:rFonts w:ascii="Arial" w:eastAsia="Times New Roman" w:hAnsi="Arial" w:cs="Arial"/>
          <w:sz w:val="20"/>
          <w:szCs w:val="20"/>
          <w:lang w:eastAsia="en-GB" w:bidi="en-GB"/>
        </w:rPr>
        <w:t xml:space="preserve">Vollsortimenter </w:t>
      </w:r>
      <w:r w:rsidR="005A1AAD">
        <w:rPr>
          <w:rFonts w:ascii="Arial" w:eastAsia="Times New Roman" w:hAnsi="Arial" w:cs="Arial"/>
          <w:sz w:val="20"/>
          <w:szCs w:val="20"/>
          <w:lang w:eastAsia="en-GB" w:bidi="en-GB"/>
        </w:rPr>
        <w:t xml:space="preserve">fest etabliert. </w:t>
      </w:r>
      <w:r w:rsidR="008E3E5E">
        <w:rPr>
          <w:rFonts w:ascii="Arial" w:eastAsia="Times New Roman" w:hAnsi="Arial" w:cs="Arial"/>
          <w:sz w:val="20"/>
          <w:szCs w:val="20"/>
          <w:lang w:eastAsia="en-GB" w:bidi="en-GB"/>
        </w:rPr>
        <w:t>Ich</w:t>
      </w:r>
      <w:r w:rsidR="008A5D5A">
        <w:rPr>
          <w:rFonts w:ascii="Arial" w:eastAsia="Times New Roman" w:hAnsi="Arial" w:cs="Arial"/>
          <w:sz w:val="20"/>
          <w:szCs w:val="20"/>
          <w:lang w:eastAsia="en-GB" w:bidi="en-GB"/>
        </w:rPr>
        <w:t xml:space="preserve"> </w:t>
      </w:r>
      <w:r w:rsidR="0003040F" w:rsidRPr="0003040F">
        <w:rPr>
          <w:rFonts w:ascii="Arial" w:eastAsia="Times New Roman" w:hAnsi="Arial" w:cs="Arial"/>
          <w:sz w:val="20"/>
          <w:szCs w:val="20"/>
          <w:lang w:eastAsia="en-GB" w:bidi="en-GB"/>
        </w:rPr>
        <w:t>freue mich auf die enge Zusammenarbeit mit unseren Kund</w:t>
      </w:r>
      <w:r w:rsidR="00C81AA1">
        <w:rPr>
          <w:rFonts w:ascii="Arial" w:eastAsia="Times New Roman" w:hAnsi="Arial" w:cs="Arial"/>
          <w:sz w:val="20"/>
          <w:szCs w:val="20"/>
          <w:lang w:eastAsia="en-GB" w:bidi="en-GB"/>
        </w:rPr>
        <w:t>:inn</w:t>
      </w:r>
      <w:r w:rsidR="0003040F" w:rsidRPr="0003040F">
        <w:rPr>
          <w:rFonts w:ascii="Arial" w:eastAsia="Times New Roman" w:hAnsi="Arial" w:cs="Arial"/>
          <w:sz w:val="20"/>
          <w:szCs w:val="20"/>
          <w:lang w:eastAsia="en-GB" w:bidi="en-GB"/>
        </w:rPr>
        <w:t>en</w:t>
      </w:r>
      <w:r w:rsidR="00851767">
        <w:rPr>
          <w:rFonts w:ascii="Arial" w:eastAsia="Times New Roman" w:hAnsi="Arial" w:cs="Arial"/>
          <w:sz w:val="20"/>
          <w:szCs w:val="20"/>
          <w:lang w:eastAsia="en-GB" w:bidi="en-GB"/>
        </w:rPr>
        <w:t xml:space="preserve"> in Deutschland</w:t>
      </w:r>
      <w:r w:rsidR="0003040F" w:rsidRPr="0003040F">
        <w:rPr>
          <w:rFonts w:ascii="Arial" w:eastAsia="Times New Roman" w:hAnsi="Arial" w:cs="Arial"/>
          <w:sz w:val="20"/>
          <w:szCs w:val="20"/>
          <w:lang w:eastAsia="en-GB" w:bidi="en-GB"/>
        </w:rPr>
        <w:t xml:space="preserve"> und all unseren Geschäftspartner</w:t>
      </w:r>
      <w:r w:rsidR="00C81AA1">
        <w:rPr>
          <w:rFonts w:ascii="Arial" w:eastAsia="Times New Roman" w:hAnsi="Arial" w:cs="Arial"/>
          <w:sz w:val="20"/>
          <w:szCs w:val="20"/>
          <w:lang w:eastAsia="en-GB" w:bidi="en-GB"/>
        </w:rPr>
        <w:t>:innen</w:t>
      </w:r>
      <w:r w:rsidR="0003040F" w:rsidRPr="0003040F">
        <w:rPr>
          <w:rFonts w:ascii="Arial" w:eastAsia="Times New Roman" w:hAnsi="Arial" w:cs="Arial"/>
          <w:sz w:val="20"/>
          <w:szCs w:val="20"/>
          <w:lang w:eastAsia="en-GB" w:bidi="en-GB"/>
        </w:rPr>
        <w:t xml:space="preserve">, um den Bekanntheitsgrad unserer </w:t>
      </w:r>
      <w:r w:rsidR="00DE540F">
        <w:rPr>
          <w:rFonts w:ascii="Arial" w:eastAsia="Times New Roman" w:hAnsi="Arial" w:cs="Arial"/>
          <w:sz w:val="20"/>
          <w:szCs w:val="20"/>
          <w:lang w:eastAsia="en-GB" w:bidi="en-GB"/>
        </w:rPr>
        <w:t>Kernm</w:t>
      </w:r>
      <w:r w:rsidR="0003040F" w:rsidRPr="0003040F">
        <w:rPr>
          <w:rFonts w:ascii="Arial" w:eastAsia="Times New Roman" w:hAnsi="Arial" w:cs="Arial"/>
          <w:sz w:val="20"/>
          <w:szCs w:val="20"/>
          <w:lang w:eastAsia="en-GB" w:bidi="en-GB"/>
        </w:rPr>
        <w:t>arken</w:t>
      </w:r>
      <w:r w:rsidR="00AB4F71">
        <w:rPr>
          <w:rFonts w:ascii="Arial" w:eastAsia="Times New Roman" w:hAnsi="Arial" w:cs="Arial"/>
          <w:sz w:val="20"/>
          <w:szCs w:val="20"/>
          <w:lang w:eastAsia="en-GB" w:bidi="en-GB"/>
        </w:rPr>
        <w:t xml:space="preserve"> Beko und Grundig</w:t>
      </w:r>
      <w:r w:rsidR="0003040F" w:rsidRPr="0003040F">
        <w:rPr>
          <w:rFonts w:ascii="Arial" w:eastAsia="Times New Roman" w:hAnsi="Arial" w:cs="Arial"/>
          <w:sz w:val="20"/>
          <w:szCs w:val="20"/>
          <w:lang w:eastAsia="en-GB" w:bidi="en-GB"/>
        </w:rPr>
        <w:t xml:space="preserve"> in der Region weiter zu steigern</w:t>
      </w:r>
      <w:r w:rsidR="00AB4F71">
        <w:rPr>
          <w:rFonts w:ascii="Arial" w:eastAsia="Times New Roman" w:hAnsi="Arial" w:cs="Arial"/>
          <w:sz w:val="20"/>
          <w:szCs w:val="20"/>
          <w:lang w:eastAsia="en-GB" w:bidi="en-GB"/>
        </w:rPr>
        <w:t>.</w:t>
      </w:r>
      <w:r w:rsidR="004D28F2">
        <w:rPr>
          <w:rFonts w:ascii="Arial" w:eastAsia="Times New Roman" w:hAnsi="Arial" w:cs="Arial"/>
          <w:sz w:val="20"/>
          <w:szCs w:val="20"/>
          <w:lang w:eastAsia="en-GB" w:bidi="en-GB"/>
        </w:rPr>
        <w:t>“</w:t>
      </w:r>
    </w:p>
    <w:p w14:paraId="33F354F2" w14:textId="4CF0DDF9" w:rsidR="00D86E42" w:rsidRPr="00734D52" w:rsidRDefault="00D86E42" w:rsidP="00734D52">
      <w:pPr>
        <w:tabs>
          <w:tab w:val="left" w:pos="2977"/>
        </w:tabs>
        <w:spacing w:after="240" w:line="276" w:lineRule="auto"/>
        <w:ind w:right="204"/>
        <w:jc w:val="both"/>
        <w:rPr>
          <w:rFonts w:ascii="Arial" w:eastAsia="Times New Roman" w:hAnsi="Arial" w:cs="Arial"/>
          <w:sz w:val="20"/>
          <w:szCs w:val="20"/>
          <w:lang w:eastAsia="en-GB" w:bidi="en-GB"/>
        </w:rPr>
      </w:pPr>
    </w:p>
    <w:p w14:paraId="6D41CB39" w14:textId="77777777" w:rsidR="00F9665A" w:rsidRDefault="00F9665A" w:rsidP="00990BCD">
      <w:pPr>
        <w:pStyle w:val="paragraph"/>
        <w:pBdr>
          <w:bottom w:val="single" w:sz="6" w:space="0" w:color="auto"/>
        </w:pBdr>
        <w:ind w:right="-240"/>
        <w:jc w:val="both"/>
        <w:textAlignment w:val="baseline"/>
        <w:rPr>
          <w:rStyle w:val="normaltextrun"/>
          <w:rFonts w:ascii="Graphik Regular" w:hAnsi="Graphik Regular"/>
          <w:color w:val="000000" w:themeColor="text1"/>
          <w:sz w:val="18"/>
          <w:szCs w:val="18"/>
          <w:lang w:eastAsia="en-GB" w:bidi="en-GB"/>
        </w:rPr>
      </w:pPr>
    </w:p>
    <w:p w14:paraId="331DE3BF" w14:textId="77777777" w:rsidR="00E00340" w:rsidRPr="00046215" w:rsidRDefault="00E00340" w:rsidP="00E00340">
      <w:pPr>
        <w:spacing w:line="276" w:lineRule="auto"/>
        <w:jc w:val="both"/>
        <w:rPr>
          <w:rFonts w:ascii="Arial" w:hAnsi="Arial" w:cs="Arial"/>
          <w:sz w:val="20"/>
          <w:szCs w:val="20"/>
        </w:rPr>
      </w:pPr>
      <w:r w:rsidRPr="00046215">
        <w:rPr>
          <w:rStyle w:val="Fett"/>
          <w:rFonts w:ascii="Arial" w:hAnsi="Arial" w:cs="Arial"/>
          <w:sz w:val="14"/>
          <w:szCs w:val="14"/>
        </w:rPr>
        <w:lastRenderedPageBreak/>
        <w:t>Über die Beko Grundig Deutschland GmbH</w:t>
      </w:r>
    </w:p>
    <w:p w14:paraId="1CB6D8A0" w14:textId="77777777" w:rsidR="00E00340" w:rsidRPr="00046215" w:rsidRDefault="00E00340" w:rsidP="00E00340">
      <w:pPr>
        <w:spacing w:line="276" w:lineRule="auto"/>
        <w:jc w:val="both"/>
        <w:rPr>
          <w:rStyle w:val="Fett"/>
          <w:rFonts w:ascii="Arial" w:hAnsi="Arial" w:cs="Arial"/>
          <w:b w:val="0"/>
          <w:sz w:val="14"/>
          <w:szCs w:val="14"/>
        </w:rPr>
      </w:pPr>
      <w:r w:rsidRPr="00046215">
        <w:rPr>
          <w:rStyle w:val="Fett"/>
          <w:rFonts w:ascii="Arial" w:hAnsi="Arial" w:cs="Arial"/>
          <w:b w:val="0"/>
          <w:sz w:val="14"/>
          <w:szCs w:val="14"/>
        </w:rPr>
        <w:t>Die Beko Grundig Deutschland GmbH ist einer der bedeutendsten Marktteilnehmer im Bereich Home Electronics. Das Unternehmen ist in Deutschland die Dachorganisation der Marken Beko, eine der Top 3 Haushaltsgroßgeräte-Marken in Europa (Quelle: Euromonitor International Limited; Haushaltsgroßgeräte gemäß Hausgeräte 2023, nach Absatzvolumen, Daten aus 2022), und Grundig, Europas einziger Vollsortimenter. Zudem lenkt die Beko Grundig Deutschland GmbH als Headquarter der Region Nord-EU die Geschicke dieser beiden Marken sowie von Altus, Blomberg und elektrabregenz in Österreich, der Schweiz, den Benelux-Staaten sowie in allen skandinavischen Ländern. Am Standort Eschborn bei Frankfurt am Main ist die starke, kontinuierlich wachsende Mannschaft vertreten und steuert von dort aus die nationalen sowie sämtlichen nordeuropäischen Aktivitäten. Dabei haben die Nähe zu Kunden und ihre Bedürfnisse stets oberste Priorität: In dem breiten Sortiment finden alle Marktteilnehmer die für sie passenden Produkte. Um maximale Produktqualität gewährleisten zu können, werden die Geräte größtenteils selbst in 30 hochmodernen Fertigungsstätten der Muttergesellschaft Arçelik in Europa, Asien und Afrika hergestellt. Das Besondere: Die Werke arbeiten nach einer schon vor vielen Jahren in allen Unternehmens-, Entwicklungs- und Produktionsbereichen implementierten Nachhaltigkeitsstrategie, die nach internationalen Standards zertifiziert wurde – z. B. wurde das Unternehmen als Teil des Mutterkonzerns Arçelik 2022 zum 6. Mal in Folge im Dow Jones Sustainability Index gelistet und erreichte zum 4. Mal hintereinander die höchste Punktzahl in der Kategorie „DHP Household Durables Industry“ für langlebige Konsumgüter. Zudem ist die Beko Grundig Deutschland GmbH Unterstützerin der Allianz für Entwicklung und Klima und strebt Klimaneutralität an.</w:t>
      </w:r>
    </w:p>
    <w:p w14:paraId="2DA13B7B" w14:textId="77777777" w:rsidR="00E00340" w:rsidRDefault="005075C3" w:rsidP="00E00340">
      <w:pPr>
        <w:spacing w:line="276" w:lineRule="auto"/>
        <w:jc w:val="both"/>
      </w:pPr>
      <w:hyperlink r:id="rId13" w:history="1">
        <w:r w:rsidR="00E00340" w:rsidRPr="00046215">
          <w:rPr>
            <w:rStyle w:val="Hyperlink"/>
            <w:rFonts w:ascii="Arial" w:hAnsi="Arial" w:cs="Arial"/>
            <w:sz w:val="14"/>
            <w:szCs w:val="14"/>
          </w:rPr>
          <w:t>bg-deutschland.de</w:t>
        </w:r>
      </w:hyperlink>
      <w:r w:rsidR="00E00340">
        <w:rPr>
          <w:rStyle w:val="Fett"/>
          <w:rFonts w:ascii="Arial" w:hAnsi="Arial" w:cs="Arial"/>
          <w:b w:val="0"/>
          <w:bCs w:val="0"/>
          <w:sz w:val="14"/>
          <w:szCs w:val="14"/>
        </w:rPr>
        <w:t xml:space="preserve"> </w:t>
      </w:r>
    </w:p>
    <w:p w14:paraId="445BC3DC" w14:textId="5F03E2BA" w:rsidR="009936DC" w:rsidRDefault="009936DC" w:rsidP="00E00340">
      <w:pPr>
        <w:spacing w:line="276" w:lineRule="auto"/>
        <w:jc w:val="both"/>
      </w:pPr>
    </w:p>
    <w:sectPr w:rsidR="009936DC">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134"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1832A9" w14:textId="77777777" w:rsidR="005075C3" w:rsidRDefault="005075C3">
      <w:r>
        <w:separator/>
      </w:r>
    </w:p>
  </w:endnote>
  <w:endnote w:type="continuationSeparator" w:id="0">
    <w:p w14:paraId="7BE4B1F7" w14:textId="77777777" w:rsidR="005075C3" w:rsidRDefault="005075C3">
      <w:r>
        <w:continuationSeparator/>
      </w:r>
    </w:p>
  </w:endnote>
  <w:endnote w:type="continuationNotice" w:id="1">
    <w:p w14:paraId="164BA417" w14:textId="77777777" w:rsidR="005075C3" w:rsidRDefault="005075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HelveticaNeueLT Pro 45 Lt">
    <w:altName w:val="Arial"/>
    <w:panose1 w:val="00000000000000000000"/>
    <w:charset w:val="00"/>
    <w:family w:val="swiss"/>
    <w:notTrueType/>
    <w:pitch w:val="default"/>
    <w:sig w:usb0="00000003" w:usb1="00000000" w:usb2="00000000" w:usb3="00000000" w:csb0="00000001" w:csb1="00000000"/>
  </w:font>
  <w:font w:name="Brix Sans Regular">
    <w:altName w:val="Calibri"/>
    <w:panose1 w:val="00000000000000000000"/>
    <w:charset w:val="00"/>
    <w:family w:val="modern"/>
    <w:notTrueType/>
    <w:pitch w:val="variable"/>
    <w:sig w:usb0="A00000AF" w:usb1="5000207B" w:usb2="00000000" w:usb3="00000000" w:csb0="00000093" w:csb1="00000000"/>
  </w:font>
  <w:font w:name="Soho Gothic Pro">
    <w:panose1 w:val="020B0503030504020204"/>
    <w:charset w:val="00"/>
    <w:family w:val="swiss"/>
    <w:notTrueType/>
    <w:pitch w:val="variable"/>
    <w:sig w:usb0="A00000AF" w:usb1="4000205B" w:usb2="00000000" w:usb3="00000000" w:csb0="0000009B" w:csb1="00000000"/>
  </w:font>
  <w:font w:name="Graphik Regular">
    <w:altName w:val="Calibri"/>
    <w:charset w:val="00"/>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5CCA7" w14:textId="77777777" w:rsidR="00F878A0" w:rsidRDefault="00F878A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4F6B3" w14:textId="72928F00" w:rsidR="00D43A67" w:rsidRDefault="00F878A0">
    <w:r>
      <w:rPr>
        <w:noProof/>
      </w:rPr>
      <mc:AlternateContent>
        <mc:Choice Requires="wps">
          <w:drawing>
            <wp:anchor distT="0" distB="0" distL="114300" distR="114300" simplePos="0" relativeHeight="251659264" behindDoc="0" locked="0" layoutInCell="0" allowOverlap="1" wp14:anchorId="7B84E663" wp14:editId="7FFA9DFF">
              <wp:simplePos x="0" y="0"/>
              <wp:positionH relativeFrom="page">
                <wp:posOffset>0</wp:posOffset>
              </wp:positionH>
              <wp:positionV relativeFrom="page">
                <wp:posOffset>10227945</wp:posOffset>
              </wp:positionV>
              <wp:extent cx="7560310" cy="273050"/>
              <wp:effectExtent l="0" t="0" r="0" b="12700"/>
              <wp:wrapNone/>
              <wp:docPr id="3" name="MSIPCM7f0f4334b6b985d233d51b7d" descr="{&quot;HashCode&quot;:-651947352,&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DABE8D0" w14:textId="7366D558" w:rsidR="00F878A0" w:rsidRPr="00F878A0" w:rsidRDefault="00F878A0" w:rsidP="00F878A0">
                          <w:pPr>
                            <w:rPr>
                              <w:color w:val="FF8C00"/>
                              <w:sz w:val="24"/>
                            </w:rPr>
                          </w:pPr>
                          <w:r w:rsidRPr="00F878A0">
                            <w:rPr>
                              <w:color w:val="FF8C00"/>
                              <w:sz w:val="24"/>
                            </w:rPr>
                            <w:t>Sensitivity: Public</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7B84E663" id="_x0000_t202" coordsize="21600,21600" o:spt="202" path="m,l,21600r21600,l21600,xe">
              <v:stroke joinstyle="miter"/>
              <v:path gradientshapeok="t" o:connecttype="rect"/>
            </v:shapetype>
            <v:shape id="MSIPCM7f0f4334b6b985d233d51b7d" o:spid="_x0000_s1027" type="#_x0000_t202" alt="{&quot;HashCode&quot;:-651947352,&quot;Height&quot;:841.0,&quot;Width&quot;:595.0,&quot;Placement&quot;:&quot;Footer&quot;,&quot;Index&quot;:&quot;Primary&quot;,&quot;Section&quot;:1,&quot;Top&quot;:0.0,&quot;Left&quot;:0.0}" style="position:absolute;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" o:allowincell="f" filled="f" stroked="f" strokeweight=".5pt">
              <v:textbox inset="20pt,0,,0">
                <w:txbxContent>
                  <w:p w14:paraId="4DABE8D0" w14:textId="7366D558" w:rsidR="00F878A0" w:rsidRPr="00F878A0" w:rsidRDefault="00F878A0" w:rsidP="00F878A0">
                    <w:pPr>
                      <w:rPr>
                        <w:color w:val="FF8C00"/>
                        <w:sz w:val="24"/>
                      </w:rPr>
                    </w:pPr>
                    <w:r w:rsidRPr="00F878A0">
                      <w:rPr>
                        <w:color w:val="FF8C00"/>
                        <w:sz w:val="24"/>
                      </w:rPr>
                      <w:t>Sensitivity: Public</w:t>
                    </w:r>
                  </w:p>
                </w:txbxContent>
              </v:textbox>
              <w10:wrap anchorx="page" anchory="page"/>
            </v:shape>
          </w:pict>
        </mc:Fallback>
      </mc:AlternateContent>
    </w:r>
    <w:r w:rsidR="00FA7C63">
      <w:rPr>
        <w:noProof/>
      </w:rPr>
      <mc:AlternateContent>
        <mc:Choice Requires="wps">
          <w:drawing>
            <wp:anchor distT="0" distB="0" distL="114300" distR="114300" simplePos="0" relativeHeight="251658240" behindDoc="0" locked="0" layoutInCell="0" allowOverlap="1" wp14:anchorId="1565865B" wp14:editId="152E0FCF">
              <wp:simplePos x="0" y="0"/>
              <wp:positionH relativeFrom="page">
                <wp:posOffset>0</wp:posOffset>
              </wp:positionH>
              <wp:positionV relativeFrom="page">
                <wp:posOffset>10228580</wp:posOffset>
              </wp:positionV>
              <wp:extent cx="7560310" cy="273050"/>
              <wp:effectExtent l="0" t="0" r="0" b="12700"/>
              <wp:wrapNone/>
              <wp:docPr id="4" name="Text Box 4" descr="{&quot;HashCode&quot;:-1864447832,&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E7716D9" w14:textId="49DD7C45" w:rsidR="00FA7C63" w:rsidRPr="00251947" w:rsidRDefault="00251947" w:rsidP="00251947">
                          <w:pPr>
                            <w:rPr>
                              <w:color w:val="FF8C00"/>
                              <w:sz w:val="24"/>
                            </w:rPr>
                          </w:pPr>
                          <w:r w:rsidRPr="00251947">
                            <w:rPr>
                              <w:color w:val="FF8C00"/>
                              <w:sz w:val="24"/>
                            </w:rPr>
                            <w:t>Sensitivity: Public</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 w14:anchorId="1565865B" id="Text Box 4" o:spid="_x0000_s1028" type="#_x0000_t202" alt="{&quot;HashCode&quot;:-1864447832,&quot;Height&quot;:841.0,&quot;Width&quot;:595.0,&quot;Placement&quot;:&quot;Footer&quot;,&quot;Index&quot;:&quot;Primary&quot;,&quot;Section&quot;:1,&quot;Top&quot;:0.0,&quot;Left&quot;:0.0}" style="position:absolute;margin-left:0;margin-top:805.4pt;width:595.3pt;height:21.5pt;z-index:25165824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" o:allowincell="f" filled="f" stroked="f" strokeweight=".5pt">
              <v:textbox inset="20pt,0,,0">
                <w:txbxContent>
                  <w:p w14:paraId="1E7716D9" w14:textId="49DD7C45" w:rsidR="00FA7C63" w:rsidRPr="00251947" w:rsidRDefault="00251947" w:rsidP="00251947">
                    <w:pPr>
                      <w:rPr>
                        <w:color w:val="FF8C00"/>
                        <w:sz w:val="24"/>
                      </w:rPr>
                    </w:pPr>
                    <w:r w:rsidRPr="00251947">
                      <w:rPr>
                        <w:color w:val="FF8C00"/>
                        <w:sz w:val="24"/>
                      </w:rPr>
                      <w:t>Sensitivity: Public</w:t>
                    </w:r>
                  </w:p>
                </w:txbxContent>
              </v:textbox>
              <w10:wrap anchorx="page" anchory="page"/>
            </v:shape>
          </w:pict>
        </mc:Fallback>
      </mc:AlternateContent>
    </w:r>
  </w:p>
  <w:tbl>
    <w:tblPr>
      <w:tblW w:w="9322" w:type="dxa"/>
      <w:tblCellMar>
        <w:left w:w="10" w:type="dxa"/>
        <w:right w:w="10" w:type="dxa"/>
      </w:tblCellMar>
      <w:tblLook w:val="04A0" w:firstRow="1" w:lastRow="0" w:firstColumn="1" w:lastColumn="0" w:noHBand="0" w:noVBand="1"/>
    </w:tblPr>
    <w:tblGrid>
      <w:gridCol w:w="5245"/>
      <w:gridCol w:w="4077"/>
    </w:tblGrid>
    <w:tr w:rsidR="00D43A67" w:rsidRPr="004601AE" w14:paraId="69109BC2" w14:textId="77777777">
      <w:trPr>
        <w:trHeight w:val="227"/>
        <w:tblHeader/>
      </w:trPr>
      <w:tc>
        <w:tcPr>
          <w:tcW w:w="5245" w:type="dxa"/>
          <w:shd w:val="clear" w:color="auto" w:fill="auto"/>
          <w:tcMar>
            <w:top w:w="0" w:type="dxa"/>
            <w:left w:w="108" w:type="dxa"/>
            <w:bottom w:w="0" w:type="dxa"/>
            <w:right w:w="108" w:type="dxa"/>
          </w:tcMar>
        </w:tcPr>
        <w:p w14:paraId="29D9149C" w14:textId="77777777" w:rsidR="00D43A67" w:rsidRPr="00046215" w:rsidRDefault="006249C3">
          <w:pPr>
            <w:spacing w:after="120"/>
            <w:contextualSpacing/>
            <w:rPr>
              <w:rFonts w:ascii="Arial" w:hAnsi="Arial" w:cs="Arial"/>
              <w:b/>
              <w:sz w:val="12"/>
              <w:szCs w:val="12"/>
            </w:rPr>
          </w:pPr>
          <w:r w:rsidRPr="00046215">
            <w:rPr>
              <w:rFonts w:ascii="Arial" w:hAnsi="Arial" w:cs="Arial"/>
              <w:b/>
              <w:sz w:val="12"/>
              <w:szCs w:val="12"/>
            </w:rPr>
            <w:t>Beko Grundig Deutschland GmbH</w:t>
          </w:r>
        </w:p>
        <w:p w14:paraId="07F86783" w14:textId="3E199023" w:rsidR="00D43A67" w:rsidRPr="00046215" w:rsidRDefault="0016543E">
          <w:pPr>
            <w:spacing w:after="120"/>
            <w:contextualSpacing/>
            <w:rPr>
              <w:rFonts w:ascii="Arial" w:hAnsi="Arial" w:cs="Arial"/>
              <w:sz w:val="12"/>
              <w:szCs w:val="12"/>
            </w:rPr>
          </w:pPr>
          <w:r w:rsidRPr="00046215">
            <w:rPr>
              <w:rFonts w:ascii="Arial" w:hAnsi="Arial" w:cs="Arial"/>
              <w:sz w:val="12"/>
              <w:szCs w:val="12"/>
            </w:rPr>
            <w:t>Rahmannstraße</w:t>
          </w:r>
          <w:r w:rsidR="006249C3" w:rsidRPr="00046215">
            <w:rPr>
              <w:rFonts w:ascii="Arial" w:hAnsi="Arial" w:cs="Arial"/>
              <w:sz w:val="12"/>
              <w:szCs w:val="12"/>
            </w:rPr>
            <w:t xml:space="preserve"> 3 I 6</w:t>
          </w:r>
          <w:r w:rsidRPr="00046215">
            <w:rPr>
              <w:rFonts w:ascii="Arial" w:hAnsi="Arial" w:cs="Arial"/>
              <w:sz w:val="12"/>
              <w:szCs w:val="12"/>
            </w:rPr>
            <w:t>5760</w:t>
          </w:r>
          <w:r w:rsidR="006249C3" w:rsidRPr="00046215">
            <w:rPr>
              <w:rFonts w:ascii="Arial" w:hAnsi="Arial" w:cs="Arial"/>
              <w:sz w:val="12"/>
              <w:szCs w:val="12"/>
            </w:rPr>
            <w:t xml:space="preserve"> </w:t>
          </w:r>
          <w:r w:rsidRPr="00046215">
            <w:rPr>
              <w:rFonts w:ascii="Arial" w:hAnsi="Arial" w:cs="Arial"/>
              <w:sz w:val="12"/>
              <w:szCs w:val="12"/>
            </w:rPr>
            <w:t>Eschborn</w:t>
          </w:r>
          <w:r w:rsidR="006249C3" w:rsidRPr="00046215">
            <w:rPr>
              <w:rFonts w:ascii="Arial" w:hAnsi="Arial" w:cs="Arial"/>
              <w:sz w:val="12"/>
              <w:szCs w:val="12"/>
            </w:rPr>
            <w:t xml:space="preserve"> I  </w:t>
          </w:r>
        </w:p>
        <w:p w14:paraId="5FA7C0F7" w14:textId="77777777" w:rsidR="00D43A67" w:rsidRPr="00046215" w:rsidRDefault="006249C3">
          <w:pPr>
            <w:spacing w:after="120"/>
            <w:contextualSpacing/>
            <w:rPr>
              <w:rFonts w:ascii="Arial" w:hAnsi="Arial" w:cs="Arial"/>
              <w:sz w:val="12"/>
              <w:szCs w:val="12"/>
              <w:lang w:val="en-US"/>
            </w:rPr>
          </w:pPr>
          <w:r w:rsidRPr="00046215">
            <w:rPr>
              <w:rFonts w:ascii="Arial" w:hAnsi="Arial" w:cs="Arial"/>
              <w:sz w:val="12"/>
              <w:szCs w:val="12"/>
              <w:lang w:val="en-US"/>
            </w:rPr>
            <w:t xml:space="preserve">Public Relations Expert I Jessica Schnabel I    </w:t>
          </w:r>
        </w:p>
        <w:p w14:paraId="41A29C4C" w14:textId="29A78ECC" w:rsidR="00D43A67" w:rsidRPr="00046215" w:rsidRDefault="00AE39A5">
          <w:pPr>
            <w:spacing w:after="120"/>
            <w:contextualSpacing/>
            <w:rPr>
              <w:rFonts w:ascii="Arial" w:hAnsi="Arial" w:cs="Arial"/>
              <w:sz w:val="12"/>
              <w:szCs w:val="12"/>
              <w:lang w:val="en-GB"/>
            </w:rPr>
          </w:pPr>
          <w:r w:rsidRPr="00046215">
            <w:rPr>
              <w:rFonts w:ascii="Arial" w:hAnsi="Arial" w:cs="Arial"/>
              <w:sz w:val="12"/>
              <w:szCs w:val="12"/>
              <w:lang w:val="en-US"/>
            </w:rPr>
            <w:t>Tel. +49(0)61</w:t>
          </w:r>
          <w:r w:rsidR="0067592D" w:rsidRPr="00046215">
            <w:rPr>
              <w:rFonts w:ascii="Arial" w:hAnsi="Arial" w:cs="Arial"/>
              <w:sz w:val="12"/>
              <w:szCs w:val="12"/>
              <w:lang w:val="en-US"/>
            </w:rPr>
            <w:t>02</w:t>
          </w:r>
          <w:r w:rsidRPr="00046215">
            <w:rPr>
              <w:rFonts w:ascii="Arial" w:hAnsi="Arial" w:cs="Arial"/>
              <w:sz w:val="12"/>
              <w:szCs w:val="12"/>
              <w:lang w:val="en-US"/>
            </w:rPr>
            <w:t xml:space="preserve"> / 7182-455 I presse@bg-deutschland.de I www.grundig.de I</w:t>
          </w:r>
        </w:p>
      </w:tc>
      <w:tc>
        <w:tcPr>
          <w:tcW w:w="4077" w:type="dxa"/>
          <w:shd w:val="clear" w:color="auto" w:fill="auto"/>
          <w:tcMar>
            <w:top w:w="0" w:type="dxa"/>
            <w:left w:w="108" w:type="dxa"/>
            <w:bottom w:w="0" w:type="dxa"/>
            <w:right w:w="108" w:type="dxa"/>
          </w:tcMar>
        </w:tcPr>
        <w:p w14:paraId="5C439850" w14:textId="77777777" w:rsidR="008968F1" w:rsidRPr="00046215" w:rsidRDefault="008968F1" w:rsidP="008968F1">
          <w:pPr>
            <w:spacing w:after="120"/>
            <w:contextualSpacing/>
            <w:rPr>
              <w:rFonts w:ascii="Arial" w:hAnsi="Arial" w:cs="Arial"/>
              <w:b/>
              <w:sz w:val="12"/>
              <w:szCs w:val="12"/>
            </w:rPr>
          </w:pPr>
          <w:r w:rsidRPr="00046215">
            <w:rPr>
              <w:rFonts w:ascii="Arial" w:hAnsi="Arial" w:cs="Arial"/>
              <w:b/>
              <w:sz w:val="12"/>
              <w:szCs w:val="12"/>
            </w:rPr>
            <w:t>markenzeichen GmbH</w:t>
          </w:r>
        </w:p>
        <w:p w14:paraId="671D793B" w14:textId="175B3FD7" w:rsidR="008968F1" w:rsidRPr="00046215" w:rsidRDefault="008968F1" w:rsidP="008968F1">
          <w:pPr>
            <w:spacing w:after="120"/>
            <w:contextualSpacing/>
            <w:rPr>
              <w:rFonts w:ascii="Arial" w:hAnsi="Arial" w:cs="Arial"/>
              <w:sz w:val="12"/>
              <w:szCs w:val="12"/>
            </w:rPr>
          </w:pPr>
          <w:r w:rsidRPr="00046215">
            <w:rPr>
              <w:rFonts w:ascii="Arial" w:hAnsi="Arial" w:cs="Arial"/>
              <w:sz w:val="12"/>
              <w:szCs w:val="12"/>
            </w:rPr>
            <w:t>Schwedlerstraße 6 I 60314 Frankfurt am Main</w:t>
          </w:r>
        </w:p>
        <w:p w14:paraId="2A8973AA" w14:textId="79357329" w:rsidR="008968F1" w:rsidRPr="00046215" w:rsidRDefault="00251947" w:rsidP="008968F1">
          <w:pPr>
            <w:spacing w:after="120"/>
            <w:contextualSpacing/>
            <w:rPr>
              <w:rFonts w:ascii="Arial" w:hAnsi="Arial" w:cs="Arial"/>
              <w:sz w:val="12"/>
              <w:szCs w:val="12"/>
              <w:lang w:val="en-US"/>
            </w:rPr>
          </w:pPr>
          <w:r w:rsidRPr="00046215">
            <w:rPr>
              <w:rFonts w:ascii="Arial" w:hAnsi="Arial" w:cs="Arial"/>
              <w:sz w:val="12"/>
              <w:szCs w:val="12"/>
              <w:lang w:val="en-US"/>
            </w:rPr>
            <w:t>Victoria Fink</w:t>
          </w:r>
          <w:r w:rsidR="008968F1" w:rsidRPr="00046215">
            <w:rPr>
              <w:rFonts w:ascii="Arial" w:hAnsi="Arial" w:cs="Arial"/>
              <w:sz w:val="12"/>
              <w:szCs w:val="12"/>
              <w:lang w:val="en-US"/>
            </w:rPr>
            <w:t xml:space="preserve"> I Tel: +49 (0) </w:t>
          </w:r>
          <w:r w:rsidRPr="00046215">
            <w:rPr>
              <w:rFonts w:ascii="Arial" w:hAnsi="Arial" w:cs="Arial"/>
              <w:sz w:val="12"/>
              <w:szCs w:val="12"/>
              <w:lang w:val="en-US"/>
            </w:rPr>
            <w:t>159 / 0680-3981</w:t>
          </w:r>
        </w:p>
        <w:p w14:paraId="1652DDEA" w14:textId="5E0A4707" w:rsidR="00D43A67" w:rsidRPr="00046215" w:rsidRDefault="005075C3" w:rsidP="008968F1">
          <w:pPr>
            <w:spacing w:after="120"/>
            <w:contextualSpacing/>
            <w:rPr>
              <w:rFonts w:ascii="Arial" w:hAnsi="Arial" w:cs="Arial"/>
              <w:sz w:val="12"/>
              <w:szCs w:val="12"/>
              <w:lang w:val="en-US"/>
            </w:rPr>
          </w:pPr>
          <w:hyperlink r:id="rId1" w:history="1">
            <w:r w:rsidR="002061B1" w:rsidRPr="00046215">
              <w:rPr>
                <w:rFonts w:ascii="Arial" w:hAnsi="Arial" w:cs="Arial"/>
                <w:sz w:val="12"/>
                <w:szCs w:val="12"/>
                <w:lang w:val="en-US"/>
              </w:rPr>
              <w:t>grundig@markenzeichen.de</w:t>
            </w:r>
          </w:hyperlink>
          <w:r w:rsidR="002061B1" w:rsidRPr="00046215">
            <w:rPr>
              <w:rFonts w:ascii="Arial" w:hAnsi="Arial" w:cs="Arial"/>
              <w:sz w:val="12"/>
              <w:szCs w:val="12"/>
              <w:lang w:val="en-US"/>
            </w:rPr>
            <w:t xml:space="preserve"> I beko@markenzeichen.de</w:t>
          </w:r>
        </w:p>
        <w:p w14:paraId="0418065F" w14:textId="2C16B906" w:rsidR="00D43A67" w:rsidRPr="00046215" w:rsidRDefault="00D43A67">
          <w:pPr>
            <w:spacing w:after="120"/>
            <w:contextualSpacing/>
            <w:rPr>
              <w:rFonts w:ascii="Arial" w:hAnsi="Arial" w:cs="Arial"/>
              <w:sz w:val="12"/>
              <w:szCs w:val="12"/>
              <w:lang w:val="en-US"/>
            </w:rPr>
          </w:pPr>
        </w:p>
        <w:p w14:paraId="5E0E639E" w14:textId="4F4AF240" w:rsidR="00D43A67" w:rsidRPr="00046215" w:rsidRDefault="00D43A67">
          <w:pPr>
            <w:spacing w:after="120"/>
            <w:contextualSpacing/>
            <w:rPr>
              <w:rFonts w:ascii="Arial" w:hAnsi="Arial" w:cs="Arial"/>
              <w:sz w:val="12"/>
              <w:szCs w:val="12"/>
              <w:lang w:val="en-US"/>
            </w:rPr>
          </w:pPr>
        </w:p>
      </w:tc>
    </w:tr>
  </w:tbl>
  <w:p w14:paraId="3D3448E1" w14:textId="77777777" w:rsidR="00D43A67" w:rsidRPr="002061B1" w:rsidRDefault="00D43A67">
    <w:pPr>
      <w:pStyle w:val="Fuzeile"/>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41425" w14:textId="77777777" w:rsidR="00F878A0" w:rsidRDefault="00F878A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94626A" w14:textId="77777777" w:rsidR="005075C3" w:rsidRDefault="005075C3">
      <w:r>
        <w:rPr>
          <w:color w:val="000000"/>
        </w:rPr>
        <w:separator/>
      </w:r>
    </w:p>
  </w:footnote>
  <w:footnote w:type="continuationSeparator" w:id="0">
    <w:p w14:paraId="01DF25F0" w14:textId="77777777" w:rsidR="005075C3" w:rsidRDefault="005075C3">
      <w:r>
        <w:continuationSeparator/>
      </w:r>
    </w:p>
  </w:footnote>
  <w:footnote w:type="continuationNotice" w:id="1">
    <w:p w14:paraId="05F141CF" w14:textId="77777777" w:rsidR="005075C3" w:rsidRDefault="005075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FF13A" w14:textId="77777777" w:rsidR="00F878A0" w:rsidRDefault="00F878A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5D040" w14:textId="77777777" w:rsidR="00D43A67" w:rsidRDefault="006249C3">
    <w:pPr>
      <w:pStyle w:val="Kopfzeile"/>
      <w:jc w:val="right"/>
    </w:pPr>
    <w:r>
      <w:rPr>
        <w:noProof/>
        <w:lang w:val="en-US" w:eastAsia="en-US"/>
      </w:rPr>
      <w:drawing>
        <wp:inline distT="0" distB="0" distL="0" distR="0" wp14:anchorId="5B4160E2" wp14:editId="4AEAFA84">
          <wp:extent cx="2199003" cy="403150"/>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Grafik 6"/>
                  <pic:cNvPicPr/>
                </pic:nvPicPr>
                <pic:blipFill>
                  <a:blip r:embed="rId1">
                    <a:extLst>
                      <a:ext uri="{28A0092B-C50C-407E-A947-70E740481C1C}">
                        <a14:useLocalDpi xmlns:a14="http://schemas.microsoft.com/office/drawing/2010/main" val="0"/>
                      </a:ext>
                    </a:extLst>
                  </a:blip>
                  <a:stretch>
                    <a:fillRect/>
                  </a:stretch>
                </pic:blipFill>
                <pic:spPr>
                  <a:xfrm>
                    <a:off x="0" y="0"/>
                    <a:ext cx="2199003" cy="403150"/>
                  </a:xfrm>
                  <a:prstGeom prst="rect">
                    <a:avLst/>
                  </a:prstGeom>
                  <a:noFill/>
                  <a:ln>
                    <a:noFill/>
                    <a:prstDash/>
                  </a:ln>
                </pic:spPr>
              </pic:pic>
            </a:graphicData>
          </a:graphic>
        </wp:inline>
      </w:drawing>
    </w:r>
  </w:p>
  <w:p w14:paraId="5A93055C" w14:textId="77777777" w:rsidR="00D43A67" w:rsidRDefault="00D43A67">
    <w:pPr>
      <w:pStyle w:val="Kopfzeile"/>
      <w:jc w:val="right"/>
    </w:pPr>
  </w:p>
  <w:p w14:paraId="223DF5F0" w14:textId="77777777" w:rsidR="00435E82" w:rsidRDefault="00435E82">
    <w:pPr>
      <w:pStyle w:val="Kopfzeile"/>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509B2" w14:textId="77777777" w:rsidR="00F878A0" w:rsidRDefault="00F878A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CF7A38"/>
    <w:multiLevelType w:val="hybridMultilevel"/>
    <w:tmpl w:val="F9FE28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37D0B02"/>
    <w:multiLevelType w:val="hybridMultilevel"/>
    <w:tmpl w:val="002880E4"/>
    <w:lvl w:ilvl="0" w:tplc="BF62948A">
      <w:start w:val="1"/>
      <w:numFmt w:val="bullet"/>
      <w:lvlText w:val=""/>
      <w:lvlJc w:val="left"/>
      <w:pPr>
        <w:ind w:left="720" w:hanging="360"/>
      </w:pPr>
      <w:rPr>
        <w:rFonts w:ascii="Symbol" w:hAnsi="Symbol" w:hint="default"/>
        <w:sz w:val="18"/>
        <w:szCs w:val="18"/>
      </w:rPr>
    </w:lvl>
    <w:lvl w:ilvl="1" w:tplc="177C4C68">
      <w:numFmt w:val="bullet"/>
      <w:lvlText w:val="o"/>
      <w:lvlJc w:val="left"/>
      <w:pPr>
        <w:ind w:left="1440" w:hanging="360"/>
      </w:pPr>
      <w:rPr>
        <w:rFonts w:ascii="Courier New" w:hAnsi="Courier New" w:hint="default"/>
      </w:rPr>
    </w:lvl>
    <w:lvl w:ilvl="2" w:tplc="811CA2F6">
      <w:numFmt w:val="bullet"/>
      <w:lvlText w:val=""/>
      <w:lvlJc w:val="left"/>
      <w:pPr>
        <w:ind w:left="2160" w:hanging="360"/>
      </w:pPr>
      <w:rPr>
        <w:rFonts w:ascii="Wingdings" w:hAnsi="Wingdings" w:hint="default"/>
      </w:rPr>
    </w:lvl>
    <w:lvl w:ilvl="3" w:tplc="2844043C">
      <w:numFmt w:val="bullet"/>
      <w:lvlText w:val=""/>
      <w:lvlJc w:val="left"/>
      <w:pPr>
        <w:ind w:left="2880" w:hanging="360"/>
      </w:pPr>
      <w:rPr>
        <w:rFonts w:ascii="Symbol" w:hAnsi="Symbol" w:hint="default"/>
      </w:rPr>
    </w:lvl>
    <w:lvl w:ilvl="4" w:tplc="D152C52C">
      <w:numFmt w:val="bullet"/>
      <w:lvlText w:val="o"/>
      <w:lvlJc w:val="left"/>
      <w:pPr>
        <w:ind w:left="3600" w:hanging="360"/>
      </w:pPr>
      <w:rPr>
        <w:rFonts w:ascii="Courier New" w:hAnsi="Courier New" w:hint="default"/>
      </w:rPr>
    </w:lvl>
    <w:lvl w:ilvl="5" w:tplc="CA76A05A">
      <w:numFmt w:val="bullet"/>
      <w:lvlText w:val=""/>
      <w:lvlJc w:val="left"/>
      <w:pPr>
        <w:ind w:left="4320" w:hanging="360"/>
      </w:pPr>
      <w:rPr>
        <w:rFonts w:ascii="Wingdings" w:hAnsi="Wingdings" w:hint="default"/>
      </w:rPr>
    </w:lvl>
    <w:lvl w:ilvl="6" w:tplc="17A6940C">
      <w:numFmt w:val="bullet"/>
      <w:lvlText w:val=""/>
      <w:lvlJc w:val="left"/>
      <w:pPr>
        <w:ind w:left="5040" w:hanging="360"/>
      </w:pPr>
      <w:rPr>
        <w:rFonts w:ascii="Symbol" w:hAnsi="Symbol" w:hint="default"/>
      </w:rPr>
    </w:lvl>
    <w:lvl w:ilvl="7" w:tplc="00E81F94">
      <w:numFmt w:val="bullet"/>
      <w:lvlText w:val="o"/>
      <w:lvlJc w:val="left"/>
      <w:pPr>
        <w:ind w:left="5760" w:hanging="360"/>
      </w:pPr>
      <w:rPr>
        <w:rFonts w:ascii="Courier New" w:hAnsi="Courier New" w:hint="default"/>
      </w:rPr>
    </w:lvl>
    <w:lvl w:ilvl="8" w:tplc="CBB20714">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savePreviewPicture/>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6E42"/>
    <w:rsid w:val="000062C6"/>
    <w:rsid w:val="0000667E"/>
    <w:rsid w:val="00011CC2"/>
    <w:rsid w:val="00013D04"/>
    <w:rsid w:val="0001467D"/>
    <w:rsid w:val="000150FB"/>
    <w:rsid w:val="0003040F"/>
    <w:rsid w:val="00035927"/>
    <w:rsid w:val="00035BC0"/>
    <w:rsid w:val="000372DC"/>
    <w:rsid w:val="00037B2A"/>
    <w:rsid w:val="00040154"/>
    <w:rsid w:val="00041424"/>
    <w:rsid w:val="00046215"/>
    <w:rsid w:val="00046D3F"/>
    <w:rsid w:val="00051EF3"/>
    <w:rsid w:val="000554E9"/>
    <w:rsid w:val="00065D2E"/>
    <w:rsid w:val="00065D73"/>
    <w:rsid w:val="000733C8"/>
    <w:rsid w:val="000766FB"/>
    <w:rsid w:val="000817A6"/>
    <w:rsid w:val="000827D3"/>
    <w:rsid w:val="000832BA"/>
    <w:rsid w:val="00084831"/>
    <w:rsid w:val="000927D4"/>
    <w:rsid w:val="00094DEB"/>
    <w:rsid w:val="000A069D"/>
    <w:rsid w:val="000A72DA"/>
    <w:rsid w:val="000A76C4"/>
    <w:rsid w:val="000B0B05"/>
    <w:rsid w:val="000B4B33"/>
    <w:rsid w:val="000B51DD"/>
    <w:rsid w:val="000C17A7"/>
    <w:rsid w:val="000C35FD"/>
    <w:rsid w:val="000C431F"/>
    <w:rsid w:val="000D0A5A"/>
    <w:rsid w:val="000D1B30"/>
    <w:rsid w:val="000E0458"/>
    <w:rsid w:val="000E24C4"/>
    <w:rsid w:val="000E2A63"/>
    <w:rsid w:val="000E3514"/>
    <w:rsid w:val="000F06B5"/>
    <w:rsid w:val="000F17E3"/>
    <w:rsid w:val="000F2A3E"/>
    <w:rsid w:val="000F36FF"/>
    <w:rsid w:val="000F5390"/>
    <w:rsid w:val="000F5D54"/>
    <w:rsid w:val="0010016B"/>
    <w:rsid w:val="001072E3"/>
    <w:rsid w:val="001142A3"/>
    <w:rsid w:val="00115E62"/>
    <w:rsid w:val="0011613A"/>
    <w:rsid w:val="001350CB"/>
    <w:rsid w:val="00137969"/>
    <w:rsid w:val="00140D51"/>
    <w:rsid w:val="00146EFA"/>
    <w:rsid w:val="0015167E"/>
    <w:rsid w:val="0016543E"/>
    <w:rsid w:val="0017216D"/>
    <w:rsid w:val="00172B50"/>
    <w:rsid w:val="001733AD"/>
    <w:rsid w:val="0018412F"/>
    <w:rsid w:val="00184689"/>
    <w:rsid w:val="00185B14"/>
    <w:rsid w:val="00186C3C"/>
    <w:rsid w:val="00196F45"/>
    <w:rsid w:val="00197E7A"/>
    <w:rsid w:val="001A0B27"/>
    <w:rsid w:val="001A15D8"/>
    <w:rsid w:val="001A1F8D"/>
    <w:rsid w:val="001A297C"/>
    <w:rsid w:val="001A568C"/>
    <w:rsid w:val="001B0C1F"/>
    <w:rsid w:val="001B4E1C"/>
    <w:rsid w:val="001C5607"/>
    <w:rsid w:val="001C7595"/>
    <w:rsid w:val="001D2683"/>
    <w:rsid w:val="001E2638"/>
    <w:rsid w:val="001E278A"/>
    <w:rsid w:val="002002A0"/>
    <w:rsid w:val="00201695"/>
    <w:rsid w:val="00203A8E"/>
    <w:rsid w:val="0020562F"/>
    <w:rsid w:val="002061B1"/>
    <w:rsid w:val="0020751D"/>
    <w:rsid w:val="00207631"/>
    <w:rsid w:val="002229E3"/>
    <w:rsid w:val="00224A78"/>
    <w:rsid w:val="00232346"/>
    <w:rsid w:val="0023247C"/>
    <w:rsid w:val="00242EBB"/>
    <w:rsid w:val="00251947"/>
    <w:rsid w:val="00253987"/>
    <w:rsid w:val="00253C0D"/>
    <w:rsid w:val="0025630C"/>
    <w:rsid w:val="00260D82"/>
    <w:rsid w:val="00262536"/>
    <w:rsid w:val="0026657E"/>
    <w:rsid w:val="00266A8F"/>
    <w:rsid w:val="0026700C"/>
    <w:rsid w:val="00272236"/>
    <w:rsid w:val="002751CB"/>
    <w:rsid w:val="00280427"/>
    <w:rsid w:val="0028175C"/>
    <w:rsid w:val="002864BE"/>
    <w:rsid w:val="00287A8B"/>
    <w:rsid w:val="00294714"/>
    <w:rsid w:val="00294B7A"/>
    <w:rsid w:val="002A4A91"/>
    <w:rsid w:val="002A5D2C"/>
    <w:rsid w:val="002A7124"/>
    <w:rsid w:val="002B0709"/>
    <w:rsid w:val="002B0A36"/>
    <w:rsid w:val="002B7982"/>
    <w:rsid w:val="002B7CCC"/>
    <w:rsid w:val="002C0BE2"/>
    <w:rsid w:val="002D0079"/>
    <w:rsid w:val="002D1D66"/>
    <w:rsid w:val="002D251E"/>
    <w:rsid w:val="002D2B75"/>
    <w:rsid w:val="002D3665"/>
    <w:rsid w:val="002E039D"/>
    <w:rsid w:val="002E095A"/>
    <w:rsid w:val="002E6473"/>
    <w:rsid w:val="002E6766"/>
    <w:rsid w:val="002E688A"/>
    <w:rsid w:val="002E6E33"/>
    <w:rsid w:val="002F13EA"/>
    <w:rsid w:val="002F25E1"/>
    <w:rsid w:val="002F3066"/>
    <w:rsid w:val="002F6334"/>
    <w:rsid w:val="003114B2"/>
    <w:rsid w:val="0031489C"/>
    <w:rsid w:val="0033200D"/>
    <w:rsid w:val="003324DB"/>
    <w:rsid w:val="0033287B"/>
    <w:rsid w:val="003345D4"/>
    <w:rsid w:val="003349A8"/>
    <w:rsid w:val="0033598E"/>
    <w:rsid w:val="00344DA0"/>
    <w:rsid w:val="00346121"/>
    <w:rsid w:val="003555D5"/>
    <w:rsid w:val="0035673B"/>
    <w:rsid w:val="003660E4"/>
    <w:rsid w:val="003722C5"/>
    <w:rsid w:val="00373368"/>
    <w:rsid w:val="0037504A"/>
    <w:rsid w:val="00377B0D"/>
    <w:rsid w:val="00390EBE"/>
    <w:rsid w:val="003910DE"/>
    <w:rsid w:val="0039482A"/>
    <w:rsid w:val="003A05AC"/>
    <w:rsid w:val="003A1A5F"/>
    <w:rsid w:val="003A4714"/>
    <w:rsid w:val="003A4B3E"/>
    <w:rsid w:val="003A55A9"/>
    <w:rsid w:val="003A5C2D"/>
    <w:rsid w:val="003B3039"/>
    <w:rsid w:val="003B5BF1"/>
    <w:rsid w:val="003C2AB6"/>
    <w:rsid w:val="003D112F"/>
    <w:rsid w:val="003D1918"/>
    <w:rsid w:val="003E1F07"/>
    <w:rsid w:val="003E7995"/>
    <w:rsid w:val="003F372C"/>
    <w:rsid w:val="003F44B5"/>
    <w:rsid w:val="003F5C87"/>
    <w:rsid w:val="003F67FC"/>
    <w:rsid w:val="003F6A6C"/>
    <w:rsid w:val="00400C2F"/>
    <w:rsid w:val="0040593E"/>
    <w:rsid w:val="004122CB"/>
    <w:rsid w:val="004225AF"/>
    <w:rsid w:val="004236F9"/>
    <w:rsid w:val="004275A8"/>
    <w:rsid w:val="004305AA"/>
    <w:rsid w:val="00431AF1"/>
    <w:rsid w:val="00435E82"/>
    <w:rsid w:val="004427D6"/>
    <w:rsid w:val="004601AE"/>
    <w:rsid w:val="004618F4"/>
    <w:rsid w:val="00462F5B"/>
    <w:rsid w:val="00465DC3"/>
    <w:rsid w:val="00466C7E"/>
    <w:rsid w:val="00471706"/>
    <w:rsid w:val="0047238B"/>
    <w:rsid w:val="00473AB2"/>
    <w:rsid w:val="00476504"/>
    <w:rsid w:val="004779EA"/>
    <w:rsid w:val="00480320"/>
    <w:rsid w:val="00482C0A"/>
    <w:rsid w:val="004838DA"/>
    <w:rsid w:val="00484911"/>
    <w:rsid w:val="00491622"/>
    <w:rsid w:val="004941B6"/>
    <w:rsid w:val="00494FDC"/>
    <w:rsid w:val="00495E72"/>
    <w:rsid w:val="004A0BD8"/>
    <w:rsid w:val="004A2F6D"/>
    <w:rsid w:val="004A5366"/>
    <w:rsid w:val="004A57CE"/>
    <w:rsid w:val="004A77CB"/>
    <w:rsid w:val="004B04E5"/>
    <w:rsid w:val="004B38CE"/>
    <w:rsid w:val="004C2474"/>
    <w:rsid w:val="004D004C"/>
    <w:rsid w:val="004D28F2"/>
    <w:rsid w:val="004E686D"/>
    <w:rsid w:val="004F257D"/>
    <w:rsid w:val="0050046C"/>
    <w:rsid w:val="00506090"/>
    <w:rsid w:val="005075C3"/>
    <w:rsid w:val="00510A4E"/>
    <w:rsid w:val="00511E2C"/>
    <w:rsid w:val="00512199"/>
    <w:rsid w:val="00520229"/>
    <w:rsid w:val="00521CDA"/>
    <w:rsid w:val="00523267"/>
    <w:rsid w:val="00524C2F"/>
    <w:rsid w:val="005253BF"/>
    <w:rsid w:val="00525548"/>
    <w:rsid w:val="00544B66"/>
    <w:rsid w:val="0055571F"/>
    <w:rsid w:val="00587122"/>
    <w:rsid w:val="00591208"/>
    <w:rsid w:val="0059595D"/>
    <w:rsid w:val="00595DAD"/>
    <w:rsid w:val="005973D8"/>
    <w:rsid w:val="005A1AAD"/>
    <w:rsid w:val="005B23E1"/>
    <w:rsid w:val="005B4E8F"/>
    <w:rsid w:val="005C02E2"/>
    <w:rsid w:val="005C1F3B"/>
    <w:rsid w:val="005D339D"/>
    <w:rsid w:val="005D4DBF"/>
    <w:rsid w:val="005E217A"/>
    <w:rsid w:val="005E6A3F"/>
    <w:rsid w:val="005E7138"/>
    <w:rsid w:val="00600FFB"/>
    <w:rsid w:val="006018A4"/>
    <w:rsid w:val="00606EB3"/>
    <w:rsid w:val="00615C7D"/>
    <w:rsid w:val="006162C7"/>
    <w:rsid w:val="006171B4"/>
    <w:rsid w:val="00620B36"/>
    <w:rsid w:val="006249C3"/>
    <w:rsid w:val="00626376"/>
    <w:rsid w:val="00627DB8"/>
    <w:rsid w:val="006315FF"/>
    <w:rsid w:val="006417E4"/>
    <w:rsid w:val="00644B16"/>
    <w:rsid w:val="006479FB"/>
    <w:rsid w:val="006502C4"/>
    <w:rsid w:val="006635B6"/>
    <w:rsid w:val="0066658D"/>
    <w:rsid w:val="006702FE"/>
    <w:rsid w:val="0067181C"/>
    <w:rsid w:val="0067372B"/>
    <w:rsid w:val="0067592D"/>
    <w:rsid w:val="006801FF"/>
    <w:rsid w:val="006841FC"/>
    <w:rsid w:val="00696503"/>
    <w:rsid w:val="00696976"/>
    <w:rsid w:val="0069709B"/>
    <w:rsid w:val="006A0B5A"/>
    <w:rsid w:val="006A2A6A"/>
    <w:rsid w:val="006A64C1"/>
    <w:rsid w:val="006B149E"/>
    <w:rsid w:val="006B69B5"/>
    <w:rsid w:val="006B71BB"/>
    <w:rsid w:val="006B7A48"/>
    <w:rsid w:val="006D1CAC"/>
    <w:rsid w:val="006D2503"/>
    <w:rsid w:val="006D5094"/>
    <w:rsid w:val="006D6456"/>
    <w:rsid w:val="006D6840"/>
    <w:rsid w:val="006E39D5"/>
    <w:rsid w:val="007148DF"/>
    <w:rsid w:val="00722E23"/>
    <w:rsid w:val="00723051"/>
    <w:rsid w:val="00727E3F"/>
    <w:rsid w:val="00730ACF"/>
    <w:rsid w:val="007318E9"/>
    <w:rsid w:val="0073295F"/>
    <w:rsid w:val="00734D52"/>
    <w:rsid w:val="00736EAB"/>
    <w:rsid w:val="00740ACA"/>
    <w:rsid w:val="007410C0"/>
    <w:rsid w:val="0074152C"/>
    <w:rsid w:val="00741B07"/>
    <w:rsid w:val="00746369"/>
    <w:rsid w:val="0074653D"/>
    <w:rsid w:val="00746F5B"/>
    <w:rsid w:val="00755348"/>
    <w:rsid w:val="0076352A"/>
    <w:rsid w:val="0076401F"/>
    <w:rsid w:val="0076502E"/>
    <w:rsid w:val="007821CE"/>
    <w:rsid w:val="00783681"/>
    <w:rsid w:val="00783CBE"/>
    <w:rsid w:val="00792AD1"/>
    <w:rsid w:val="007B1074"/>
    <w:rsid w:val="007B123F"/>
    <w:rsid w:val="007B144D"/>
    <w:rsid w:val="007B6F16"/>
    <w:rsid w:val="007B7409"/>
    <w:rsid w:val="007C03C8"/>
    <w:rsid w:val="007C7B4F"/>
    <w:rsid w:val="007F3E1E"/>
    <w:rsid w:val="007F73D2"/>
    <w:rsid w:val="00805072"/>
    <w:rsid w:val="00811E39"/>
    <w:rsid w:val="00813AA1"/>
    <w:rsid w:val="00820233"/>
    <w:rsid w:val="00822120"/>
    <w:rsid w:val="00825A5A"/>
    <w:rsid w:val="00826A58"/>
    <w:rsid w:val="00834881"/>
    <w:rsid w:val="00840435"/>
    <w:rsid w:val="00842470"/>
    <w:rsid w:val="00842ABB"/>
    <w:rsid w:val="0084522C"/>
    <w:rsid w:val="00851767"/>
    <w:rsid w:val="00854577"/>
    <w:rsid w:val="0085482C"/>
    <w:rsid w:val="00857A49"/>
    <w:rsid w:val="00861707"/>
    <w:rsid w:val="00862EEC"/>
    <w:rsid w:val="00870300"/>
    <w:rsid w:val="00871FC3"/>
    <w:rsid w:val="00874027"/>
    <w:rsid w:val="00881950"/>
    <w:rsid w:val="008849BB"/>
    <w:rsid w:val="00886217"/>
    <w:rsid w:val="008968F1"/>
    <w:rsid w:val="00896B7A"/>
    <w:rsid w:val="008978E0"/>
    <w:rsid w:val="008A5D5A"/>
    <w:rsid w:val="008A7CEF"/>
    <w:rsid w:val="008B07E8"/>
    <w:rsid w:val="008B2FE5"/>
    <w:rsid w:val="008B4C5D"/>
    <w:rsid w:val="008B4E7B"/>
    <w:rsid w:val="008C7564"/>
    <w:rsid w:val="008D199D"/>
    <w:rsid w:val="008D2DE5"/>
    <w:rsid w:val="008E3E5E"/>
    <w:rsid w:val="008E6EE1"/>
    <w:rsid w:val="008F2180"/>
    <w:rsid w:val="008F269D"/>
    <w:rsid w:val="0090268E"/>
    <w:rsid w:val="009042DB"/>
    <w:rsid w:val="00905265"/>
    <w:rsid w:val="00907BF4"/>
    <w:rsid w:val="00912A94"/>
    <w:rsid w:val="00912C1F"/>
    <w:rsid w:val="00912F43"/>
    <w:rsid w:val="00914800"/>
    <w:rsid w:val="009155BE"/>
    <w:rsid w:val="00935029"/>
    <w:rsid w:val="00935D71"/>
    <w:rsid w:val="00944010"/>
    <w:rsid w:val="00945D58"/>
    <w:rsid w:val="00946DE6"/>
    <w:rsid w:val="00950AC2"/>
    <w:rsid w:val="0095133F"/>
    <w:rsid w:val="00953684"/>
    <w:rsid w:val="009619DA"/>
    <w:rsid w:val="00961F42"/>
    <w:rsid w:val="0096273F"/>
    <w:rsid w:val="00966E7A"/>
    <w:rsid w:val="009712F1"/>
    <w:rsid w:val="009736D7"/>
    <w:rsid w:val="009747E0"/>
    <w:rsid w:val="009760BC"/>
    <w:rsid w:val="00976FCC"/>
    <w:rsid w:val="00986040"/>
    <w:rsid w:val="00987074"/>
    <w:rsid w:val="00990BCD"/>
    <w:rsid w:val="009936DC"/>
    <w:rsid w:val="009944C0"/>
    <w:rsid w:val="00995381"/>
    <w:rsid w:val="009A1C0F"/>
    <w:rsid w:val="009A2952"/>
    <w:rsid w:val="009A7CA8"/>
    <w:rsid w:val="009B1682"/>
    <w:rsid w:val="009B6C32"/>
    <w:rsid w:val="009B72CC"/>
    <w:rsid w:val="009C1403"/>
    <w:rsid w:val="009C24A9"/>
    <w:rsid w:val="009C3D28"/>
    <w:rsid w:val="009C4738"/>
    <w:rsid w:val="009D104D"/>
    <w:rsid w:val="009D3765"/>
    <w:rsid w:val="009E1FC0"/>
    <w:rsid w:val="009E36CF"/>
    <w:rsid w:val="009F0A85"/>
    <w:rsid w:val="009F1951"/>
    <w:rsid w:val="009F2B8F"/>
    <w:rsid w:val="00A15368"/>
    <w:rsid w:val="00A2214B"/>
    <w:rsid w:val="00A309CA"/>
    <w:rsid w:val="00A31296"/>
    <w:rsid w:val="00A355A9"/>
    <w:rsid w:val="00A4221B"/>
    <w:rsid w:val="00A450DF"/>
    <w:rsid w:val="00A4510E"/>
    <w:rsid w:val="00A4526D"/>
    <w:rsid w:val="00A61186"/>
    <w:rsid w:val="00A6538B"/>
    <w:rsid w:val="00A655D4"/>
    <w:rsid w:val="00A7774A"/>
    <w:rsid w:val="00A77F5C"/>
    <w:rsid w:val="00A85087"/>
    <w:rsid w:val="00A91FA6"/>
    <w:rsid w:val="00A92743"/>
    <w:rsid w:val="00AA2D55"/>
    <w:rsid w:val="00AA5003"/>
    <w:rsid w:val="00AA6AD2"/>
    <w:rsid w:val="00AB1618"/>
    <w:rsid w:val="00AB18A0"/>
    <w:rsid w:val="00AB1A84"/>
    <w:rsid w:val="00AB4F71"/>
    <w:rsid w:val="00AD6368"/>
    <w:rsid w:val="00AD6E45"/>
    <w:rsid w:val="00AE0F63"/>
    <w:rsid w:val="00AE16FF"/>
    <w:rsid w:val="00AE2BF4"/>
    <w:rsid w:val="00AE2C93"/>
    <w:rsid w:val="00AE39A5"/>
    <w:rsid w:val="00AF17B4"/>
    <w:rsid w:val="00AF1FC5"/>
    <w:rsid w:val="00AF4DFB"/>
    <w:rsid w:val="00AF7A92"/>
    <w:rsid w:val="00B06898"/>
    <w:rsid w:val="00B07561"/>
    <w:rsid w:val="00B102C3"/>
    <w:rsid w:val="00B138ED"/>
    <w:rsid w:val="00B14E7F"/>
    <w:rsid w:val="00B20782"/>
    <w:rsid w:val="00B21835"/>
    <w:rsid w:val="00B246B3"/>
    <w:rsid w:val="00B303D4"/>
    <w:rsid w:val="00B369B3"/>
    <w:rsid w:val="00B427F3"/>
    <w:rsid w:val="00B454A6"/>
    <w:rsid w:val="00B53C25"/>
    <w:rsid w:val="00B577B4"/>
    <w:rsid w:val="00B60004"/>
    <w:rsid w:val="00B61A8E"/>
    <w:rsid w:val="00B657ED"/>
    <w:rsid w:val="00B66058"/>
    <w:rsid w:val="00B73896"/>
    <w:rsid w:val="00B76962"/>
    <w:rsid w:val="00B7798D"/>
    <w:rsid w:val="00B77AA4"/>
    <w:rsid w:val="00B80899"/>
    <w:rsid w:val="00B8246E"/>
    <w:rsid w:val="00B91BE2"/>
    <w:rsid w:val="00B92A04"/>
    <w:rsid w:val="00B953AD"/>
    <w:rsid w:val="00B964AD"/>
    <w:rsid w:val="00BA07CB"/>
    <w:rsid w:val="00BA0A21"/>
    <w:rsid w:val="00BA1285"/>
    <w:rsid w:val="00BB249B"/>
    <w:rsid w:val="00BB54D8"/>
    <w:rsid w:val="00BB72B7"/>
    <w:rsid w:val="00BC021F"/>
    <w:rsid w:val="00BD0CF5"/>
    <w:rsid w:val="00BD26BC"/>
    <w:rsid w:val="00BE2496"/>
    <w:rsid w:val="00BE56B9"/>
    <w:rsid w:val="00BE6403"/>
    <w:rsid w:val="00BE7D12"/>
    <w:rsid w:val="00BF09DD"/>
    <w:rsid w:val="00BF73F2"/>
    <w:rsid w:val="00BF7EC8"/>
    <w:rsid w:val="00C0245A"/>
    <w:rsid w:val="00C106EB"/>
    <w:rsid w:val="00C12B80"/>
    <w:rsid w:val="00C17F89"/>
    <w:rsid w:val="00C21126"/>
    <w:rsid w:val="00C22095"/>
    <w:rsid w:val="00C2674E"/>
    <w:rsid w:val="00C3604A"/>
    <w:rsid w:val="00C454A6"/>
    <w:rsid w:val="00C4556A"/>
    <w:rsid w:val="00C4657C"/>
    <w:rsid w:val="00C504ED"/>
    <w:rsid w:val="00C53105"/>
    <w:rsid w:val="00C57253"/>
    <w:rsid w:val="00C6029A"/>
    <w:rsid w:val="00C6324F"/>
    <w:rsid w:val="00C633A8"/>
    <w:rsid w:val="00C73D19"/>
    <w:rsid w:val="00C7759F"/>
    <w:rsid w:val="00C805E6"/>
    <w:rsid w:val="00C8107B"/>
    <w:rsid w:val="00C81AA1"/>
    <w:rsid w:val="00C918C0"/>
    <w:rsid w:val="00C92009"/>
    <w:rsid w:val="00C9233F"/>
    <w:rsid w:val="00C92923"/>
    <w:rsid w:val="00CB0287"/>
    <w:rsid w:val="00CB1F18"/>
    <w:rsid w:val="00CB2111"/>
    <w:rsid w:val="00CC61E6"/>
    <w:rsid w:val="00CD0162"/>
    <w:rsid w:val="00CD25F4"/>
    <w:rsid w:val="00CE21CD"/>
    <w:rsid w:val="00CE31DC"/>
    <w:rsid w:val="00CE514D"/>
    <w:rsid w:val="00CE51DD"/>
    <w:rsid w:val="00CF0421"/>
    <w:rsid w:val="00CF237E"/>
    <w:rsid w:val="00CF455D"/>
    <w:rsid w:val="00CF6DCA"/>
    <w:rsid w:val="00D01087"/>
    <w:rsid w:val="00D0141C"/>
    <w:rsid w:val="00D03AF2"/>
    <w:rsid w:val="00D0441E"/>
    <w:rsid w:val="00D06F4F"/>
    <w:rsid w:val="00D1052C"/>
    <w:rsid w:val="00D24311"/>
    <w:rsid w:val="00D27914"/>
    <w:rsid w:val="00D32958"/>
    <w:rsid w:val="00D35FA6"/>
    <w:rsid w:val="00D363B2"/>
    <w:rsid w:val="00D36B42"/>
    <w:rsid w:val="00D375B8"/>
    <w:rsid w:val="00D40F6B"/>
    <w:rsid w:val="00D43866"/>
    <w:rsid w:val="00D43A67"/>
    <w:rsid w:val="00D46248"/>
    <w:rsid w:val="00D5186B"/>
    <w:rsid w:val="00D53274"/>
    <w:rsid w:val="00D61A7D"/>
    <w:rsid w:val="00D61FCD"/>
    <w:rsid w:val="00D65A39"/>
    <w:rsid w:val="00D65A9B"/>
    <w:rsid w:val="00D666F8"/>
    <w:rsid w:val="00D66A41"/>
    <w:rsid w:val="00D70AE5"/>
    <w:rsid w:val="00D71928"/>
    <w:rsid w:val="00D721C6"/>
    <w:rsid w:val="00D72447"/>
    <w:rsid w:val="00D72708"/>
    <w:rsid w:val="00D72FD1"/>
    <w:rsid w:val="00D75B82"/>
    <w:rsid w:val="00D84EBE"/>
    <w:rsid w:val="00D86E42"/>
    <w:rsid w:val="00D86F01"/>
    <w:rsid w:val="00D87F32"/>
    <w:rsid w:val="00D9533E"/>
    <w:rsid w:val="00DA240E"/>
    <w:rsid w:val="00DA42CD"/>
    <w:rsid w:val="00DA4AB6"/>
    <w:rsid w:val="00DA56FD"/>
    <w:rsid w:val="00DB10F2"/>
    <w:rsid w:val="00DB1BCB"/>
    <w:rsid w:val="00DB77F2"/>
    <w:rsid w:val="00DC1803"/>
    <w:rsid w:val="00DC3BB4"/>
    <w:rsid w:val="00DC5DDF"/>
    <w:rsid w:val="00DD5552"/>
    <w:rsid w:val="00DE37D9"/>
    <w:rsid w:val="00DE540F"/>
    <w:rsid w:val="00DE7483"/>
    <w:rsid w:val="00DF3FC2"/>
    <w:rsid w:val="00E00340"/>
    <w:rsid w:val="00E0045C"/>
    <w:rsid w:val="00E13E8C"/>
    <w:rsid w:val="00E164E1"/>
    <w:rsid w:val="00E261E4"/>
    <w:rsid w:val="00E34FCE"/>
    <w:rsid w:val="00E409F1"/>
    <w:rsid w:val="00E50C5B"/>
    <w:rsid w:val="00E544E7"/>
    <w:rsid w:val="00E55EC8"/>
    <w:rsid w:val="00E650C4"/>
    <w:rsid w:val="00E65212"/>
    <w:rsid w:val="00E71AF5"/>
    <w:rsid w:val="00E7480F"/>
    <w:rsid w:val="00E75891"/>
    <w:rsid w:val="00E77375"/>
    <w:rsid w:val="00E8556C"/>
    <w:rsid w:val="00E935F9"/>
    <w:rsid w:val="00E969BC"/>
    <w:rsid w:val="00EA6847"/>
    <w:rsid w:val="00EB0A5F"/>
    <w:rsid w:val="00EB646E"/>
    <w:rsid w:val="00EC0403"/>
    <w:rsid w:val="00EC7DB3"/>
    <w:rsid w:val="00ED20AA"/>
    <w:rsid w:val="00ED3250"/>
    <w:rsid w:val="00EE3F4C"/>
    <w:rsid w:val="00EE5B12"/>
    <w:rsid w:val="00EF7D02"/>
    <w:rsid w:val="00F00F34"/>
    <w:rsid w:val="00F01637"/>
    <w:rsid w:val="00F02593"/>
    <w:rsid w:val="00F03A2D"/>
    <w:rsid w:val="00F05F20"/>
    <w:rsid w:val="00F1029F"/>
    <w:rsid w:val="00F152D9"/>
    <w:rsid w:val="00F155A7"/>
    <w:rsid w:val="00F27638"/>
    <w:rsid w:val="00F30A64"/>
    <w:rsid w:val="00F31F9B"/>
    <w:rsid w:val="00F35D9D"/>
    <w:rsid w:val="00F50D6C"/>
    <w:rsid w:val="00F56EB0"/>
    <w:rsid w:val="00F57E19"/>
    <w:rsid w:val="00F60572"/>
    <w:rsid w:val="00F672FC"/>
    <w:rsid w:val="00F71107"/>
    <w:rsid w:val="00F81C8A"/>
    <w:rsid w:val="00F85FE4"/>
    <w:rsid w:val="00F878A0"/>
    <w:rsid w:val="00F9356B"/>
    <w:rsid w:val="00F9528F"/>
    <w:rsid w:val="00F9665A"/>
    <w:rsid w:val="00FA0D91"/>
    <w:rsid w:val="00FA1E18"/>
    <w:rsid w:val="00FA5D6B"/>
    <w:rsid w:val="00FA7C63"/>
    <w:rsid w:val="00FB29F7"/>
    <w:rsid w:val="00FB4FCA"/>
    <w:rsid w:val="00FB6F3B"/>
    <w:rsid w:val="00FC06B2"/>
    <w:rsid w:val="00FC59C7"/>
    <w:rsid w:val="00FD118B"/>
    <w:rsid w:val="00FD28A6"/>
    <w:rsid w:val="00FD4264"/>
    <w:rsid w:val="00FD56D7"/>
    <w:rsid w:val="00FE2C6A"/>
    <w:rsid w:val="00FE34CA"/>
    <w:rsid w:val="00FF07B5"/>
    <w:rsid w:val="00FF799B"/>
    <w:rsid w:val="063B0893"/>
    <w:rsid w:val="06629FC8"/>
    <w:rsid w:val="070DB5A3"/>
    <w:rsid w:val="07691268"/>
    <w:rsid w:val="0782782E"/>
    <w:rsid w:val="08C9C826"/>
    <w:rsid w:val="091E0B26"/>
    <w:rsid w:val="0983433C"/>
    <w:rsid w:val="0A659887"/>
    <w:rsid w:val="0C1EE763"/>
    <w:rsid w:val="0CBAE3FE"/>
    <w:rsid w:val="0E56B45F"/>
    <w:rsid w:val="0ECC16DF"/>
    <w:rsid w:val="0FF284C0"/>
    <w:rsid w:val="12991562"/>
    <w:rsid w:val="12A8E5E2"/>
    <w:rsid w:val="147AD8D1"/>
    <w:rsid w:val="149C339F"/>
    <w:rsid w:val="1661C644"/>
    <w:rsid w:val="174C0915"/>
    <w:rsid w:val="17535E28"/>
    <w:rsid w:val="19996706"/>
    <w:rsid w:val="1B294637"/>
    <w:rsid w:val="1B353767"/>
    <w:rsid w:val="1B6F7F44"/>
    <w:rsid w:val="1D9B0877"/>
    <w:rsid w:val="2171CDFD"/>
    <w:rsid w:val="229610CF"/>
    <w:rsid w:val="294141D7"/>
    <w:rsid w:val="2941ACCF"/>
    <w:rsid w:val="29B77856"/>
    <w:rsid w:val="2AFF87E6"/>
    <w:rsid w:val="2D90B969"/>
    <w:rsid w:val="2ECB5EE8"/>
    <w:rsid w:val="2F76BEE6"/>
    <w:rsid w:val="2FB85BD6"/>
    <w:rsid w:val="2FD2F909"/>
    <w:rsid w:val="31C28A3B"/>
    <w:rsid w:val="31DB8A5F"/>
    <w:rsid w:val="337F7A1C"/>
    <w:rsid w:val="33FFFAED"/>
    <w:rsid w:val="35EBC2E1"/>
    <w:rsid w:val="36423A8D"/>
    <w:rsid w:val="380BC053"/>
    <w:rsid w:val="3D0D3405"/>
    <w:rsid w:val="3F27E708"/>
    <w:rsid w:val="40E66B7B"/>
    <w:rsid w:val="41F725E5"/>
    <w:rsid w:val="4354E8EC"/>
    <w:rsid w:val="48285A0F"/>
    <w:rsid w:val="489BD77F"/>
    <w:rsid w:val="4A142203"/>
    <w:rsid w:val="4C410284"/>
    <w:rsid w:val="4E940526"/>
    <w:rsid w:val="52EA8BE5"/>
    <w:rsid w:val="5556D4AA"/>
    <w:rsid w:val="588E756C"/>
    <w:rsid w:val="591F858C"/>
    <w:rsid w:val="5B6EC988"/>
    <w:rsid w:val="60F7EC83"/>
    <w:rsid w:val="617421E7"/>
    <w:rsid w:val="62A38D7D"/>
    <w:rsid w:val="6603CB0B"/>
    <w:rsid w:val="67672E07"/>
    <w:rsid w:val="69160A3F"/>
    <w:rsid w:val="6DBD472E"/>
    <w:rsid w:val="6E32277F"/>
    <w:rsid w:val="72E55680"/>
    <w:rsid w:val="73D83C15"/>
    <w:rsid w:val="765974C6"/>
    <w:rsid w:val="77B17D28"/>
    <w:rsid w:val="789284DB"/>
    <w:rsid w:val="7A477D99"/>
    <w:rsid w:val="7B7664CC"/>
    <w:rsid w:val="7EC72DEB"/>
    <w:rsid w:val="7F7728DF"/>
    <w:rsid w:val="7FF35E4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DF7F2F"/>
  <w15:docId w15:val="{48113449-A475-46CB-ABE3-1E1C741D0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sz w:val="22"/>
        <w:szCs w:val="22"/>
        <w:lang w:val="de-DE" w:eastAsia="en-US" w:bidi="ar-SA"/>
      </w:rPr>
    </w:rPrDefault>
    <w:pPrDefault>
      <w:pPr>
        <w:autoSpaceDN w:val="0"/>
        <w:spacing w:after="160" w:line="25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7216D"/>
    <w:pPr>
      <w:spacing w:after="0" w:line="240" w:lineRule="auto"/>
    </w:pPr>
    <w:rPr>
      <w:rFonts w:cs="Calibri"/>
      <w:lang w:eastAsia="de-DE"/>
    </w:rPr>
  </w:style>
  <w:style w:type="paragraph" w:styleId="berschrift3">
    <w:name w:val="heading 3"/>
    <w:basedOn w:val="Standard"/>
    <w:next w:val="Standard"/>
    <w:link w:val="berschrift3Zchn"/>
    <w:uiPriority w:val="9"/>
    <w:semiHidden/>
    <w:unhideWhenUsed/>
    <w:qFormat/>
    <w:rsid w:val="000E0458"/>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uiPriority w:val="9"/>
    <w:semiHidden/>
    <w:unhideWhenUsed/>
    <w:qFormat/>
    <w:pPr>
      <w:outlineLvl w:val="3"/>
    </w:pPr>
    <w:rPr>
      <w:rFonts w:ascii="Helvetica" w:hAnsi="Helvetica"/>
      <w:color w:val="222222"/>
      <w:sz w:val="42"/>
      <w:szCs w:val="4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basedOn w:val="Absatz-Standardschriftart"/>
    <w:rPr>
      <w:rFonts w:ascii="Helvetica" w:hAnsi="Helvetica" w:cs="Calibri"/>
      <w:color w:val="222222"/>
      <w:sz w:val="42"/>
      <w:szCs w:val="42"/>
      <w:lang w:eastAsia="de-DE"/>
    </w:rPr>
  </w:style>
  <w:style w:type="character" w:styleId="Hyperlink">
    <w:name w:val="Hyperlink"/>
    <w:basedOn w:val="Absatz-Standardschriftart"/>
    <w:rPr>
      <w:strike w:val="0"/>
      <w:dstrike w:val="0"/>
      <w:color w:val="2BA6CB"/>
      <w:u w:val="none"/>
    </w:rPr>
  </w:style>
  <w:style w:type="paragraph" w:styleId="StandardWeb">
    <w:name w:val="Normal (Web)"/>
    <w:basedOn w:val="Standard"/>
    <w:uiPriority w:val="99"/>
    <w:pPr>
      <w:spacing w:after="150" w:line="285" w:lineRule="atLeast"/>
    </w:pPr>
    <w:rPr>
      <w:rFonts w:ascii="Helvetica" w:hAnsi="Helvetica"/>
      <w:color w:val="222222"/>
      <w:sz w:val="21"/>
      <w:szCs w:val="21"/>
    </w:rPr>
  </w:style>
  <w:style w:type="character" w:customStyle="1" w:styleId="st">
    <w:name w:val="st"/>
    <w:basedOn w:val="Absatz-Standardschriftart"/>
  </w:style>
  <w:style w:type="character" w:styleId="Fett">
    <w:name w:val="Strong"/>
    <w:basedOn w:val="Absatz-Standardschriftart"/>
    <w:rPr>
      <w:b/>
      <w:bCs/>
    </w:rPr>
  </w:style>
  <w:style w:type="paragraph" w:styleId="Kopfzeile">
    <w:name w:val="header"/>
    <w:basedOn w:val="Standard"/>
    <w:pPr>
      <w:tabs>
        <w:tab w:val="center" w:pos="4536"/>
        <w:tab w:val="right" w:pos="9072"/>
      </w:tabs>
    </w:pPr>
  </w:style>
  <w:style w:type="character" w:customStyle="1" w:styleId="KopfzeileZchn">
    <w:name w:val="Kopfzeile Zchn"/>
    <w:basedOn w:val="Absatz-Standardschriftart"/>
    <w:rPr>
      <w:rFonts w:ascii="Calibri" w:hAnsi="Calibri" w:cs="Calibri"/>
      <w:lang w:eastAsia="de-DE"/>
    </w:rPr>
  </w:style>
  <w:style w:type="paragraph" w:styleId="Fuzeile">
    <w:name w:val="footer"/>
    <w:basedOn w:val="Standard"/>
    <w:pPr>
      <w:tabs>
        <w:tab w:val="center" w:pos="4536"/>
        <w:tab w:val="right" w:pos="9072"/>
      </w:tabs>
    </w:pPr>
  </w:style>
  <w:style w:type="character" w:customStyle="1" w:styleId="FuzeileZchn">
    <w:name w:val="Fußzeile Zchn"/>
    <w:basedOn w:val="Absatz-Standardschriftart"/>
    <w:rPr>
      <w:rFonts w:ascii="Calibri" w:hAnsi="Calibri" w:cs="Calibri"/>
      <w:lang w:eastAsia="de-DE"/>
    </w:rPr>
  </w:style>
  <w:style w:type="character" w:styleId="Kommentarzeichen">
    <w:name w:val="annotation reference"/>
    <w:basedOn w:val="Absatz-Standardschriftart"/>
    <w:rPr>
      <w:sz w:val="16"/>
      <w:szCs w:val="16"/>
    </w:rPr>
  </w:style>
  <w:style w:type="paragraph" w:styleId="Kommentartext">
    <w:name w:val="annotation text"/>
    <w:basedOn w:val="Standard"/>
    <w:uiPriority w:val="99"/>
    <w:rPr>
      <w:sz w:val="20"/>
      <w:szCs w:val="20"/>
    </w:rPr>
  </w:style>
  <w:style w:type="character" w:customStyle="1" w:styleId="KommentartextZchn">
    <w:name w:val="Kommentartext Zchn"/>
    <w:basedOn w:val="Absatz-Standardschriftart"/>
    <w:uiPriority w:val="99"/>
    <w:rPr>
      <w:rFonts w:ascii="Calibri" w:hAnsi="Calibri" w:cs="Calibri"/>
      <w:sz w:val="20"/>
      <w:szCs w:val="20"/>
      <w:lang w:eastAsia="de-DE"/>
    </w:rPr>
  </w:style>
  <w:style w:type="paragraph" w:styleId="Kommentarthema">
    <w:name w:val="annotation subject"/>
    <w:basedOn w:val="Kommentartext"/>
    <w:next w:val="Kommentartext"/>
    <w:rPr>
      <w:b/>
      <w:bCs/>
    </w:rPr>
  </w:style>
  <w:style w:type="character" w:customStyle="1" w:styleId="KommentarthemaZchn">
    <w:name w:val="Kommentarthema Zchn"/>
    <w:basedOn w:val="KommentartextZchn"/>
    <w:rPr>
      <w:rFonts w:ascii="Calibri" w:hAnsi="Calibri" w:cs="Calibri"/>
      <w:b/>
      <w:bCs/>
      <w:sz w:val="20"/>
      <w:szCs w:val="20"/>
      <w:lang w:eastAsia="de-DE"/>
    </w:rPr>
  </w:style>
  <w:style w:type="paragraph" w:styleId="Sprechblasentext">
    <w:name w:val="Balloon Text"/>
    <w:basedOn w:val="Standard"/>
    <w:rPr>
      <w:rFonts w:ascii="Segoe UI" w:hAnsi="Segoe UI" w:cs="Segoe UI"/>
      <w:sz w:val="18"/>
      <w:szCs w:val="18"/>
    </w:rPr>
  </w:style>
  <w:style w:type="character" w:customStyle="1" w:styleId="SprechblasentextZchn">
    <w:name w:val="Sprechblasentext Zchn"/>
    <w:basedOn w:val="Absatz-Standardschriftart"/>
    <w:rPr>
      <w:rFonts w:ascii="Segoe UI" w:hAnsi="Segoe UI" w:cs="Segoe UI"/>
      <w:sz w:val="18"/>
      <w:szCs w:val="18"/>
      <w:lang w:eastAsia="de-DE"/>
    </w:rPr>
  </w:style>
  <w:style w:type="paragraph" w:styleId="Listenabsatz">
    <w:name w:val="List Paragraph"/>
    <w:basedOn w:val="Standard"/>
    <w:pPr>
      <w:ind w:left="720"/>
      <w:contextualSpacing/>
    </w:pPr>
  </w:style>
  <w:style w:type="character" w:styleId="Hervorhebung">
    <w:name w:val="Emphasis"/>
    <w:basedOn w:val="Absatz-Standardschriftart"/>
    <w:rPr>
      <w:i/>
      <w:iCs/>
    </w:rPr>
  </w:style>
  <w:style w:type="character" w:customStyle="1" w:styleId="A7">
    <w:name w:val="A7"/>
    <w:rPr>
      <w:rFonts w:cs="HelveticaNeueLT Pro 45 Lt"/>
      <w:color w:val="000000"/>
      <w:sz w:val="18"/>
      <w:szCs w:val="18"/>
    </w:rPr>
  </w:style>
  <w:style w:type="paragraph" w:customStyle="1" w:styleId="Default">
    <w:name w:val="Default"/>
    <w:pPr>
      <w:autoSpaceDE w:val="0"/>
      <w:spacing w:after="0" w:line="240" w:lineRule="auto"/>
    </w:pPr>
    <w:rPr>
      <w:rFonts w:ascii="HelveticaNeueLT Pro 45 Lt" w:hAnsi="HelveticaNeueLT Pro 45 Lt" w:cs="HelveticaNeueLT Pro 45 Lt"/>
      <w:color w:val="000000"/>
      <w:sz w:val="24"/>
      <w:szCs w:val="24"/>
    </w:rPr>
  </w:style>
  <w:style w:type="paragraph" w:styleId="berarbeitung">
    <w:name w:val="Revision"/>
    <w:pPr>
      <w:spacing w:after="0" w:line="240" w:lineRule="auto"/>
    </w:pPr>
    <w:rPr>
      <w:rFonts w:cs="Calibri"/>
      <w:lang w:eastAsia="de-DE"/>
    </w:rPr>
  </w:style>
  <w:style w:type="character" w:styleId="NichtaufgelsteErwhnung">
    <w:name w:val="Unresolved Mention"/>
    <w:basedOn w:val="Absatz-Standardschriftart"/>
    <w:rPr>
      <w:color w:val="605E5C"/>
      <w:shd w:val="clear" w:color="auto" w:fill="E1DFDD"/>
    </w:rPr>
  </w:style>
  <w:style w:type="paragraph" w:styleId="Funotentext">
    <w:name w:val="footnote text"/>
    <w:basedOn w:val="Standard"/>
    <w:rPr>
      <w:sz w:val="20"/>
      <w:szCs w:val="20"/>
    </w:rPr>
  </w:style>
  <w:style w:type="character" w:customStyle="1" w:styleId="FunotentextZchn">
    <w:name w:val="Fußnotentext Zchn"/>
    <w:basedOn w:val="Absatz-Standardschriftart"/>
    <w:rPr>
      <w:rFonts w:ascii="Calibri" w:hAnsi="Calibri" w:cs="Calibri"/>
      <w:sz w:val="20"/>
      <w:szCs w:val="20"/>
      <w:lang w:eastAsia="de-DE"/>
    </w:rPr>
  </w:style>
  <w:style w:type="character" w:styleId="Funotenzeichen">
    <w:name w:val="footnote reference"/>
    <w:basedOn w:val="Absatz-Standardschriftart"/>
    <w:rPr>
      <w:position w:val="0"/>
      <w:vertAlign w:val="superscript"/>
    </w:rPr>
  </w:style>
  <w:style w:type="character" w:customStyle="1" w:styleId="u-color--greydark">
    <w:name w:val="u-color--greydark"/>
    <w:basedOn w:val="Absatz-Standardschriftart"/>
  </w:style>
  <w:style w:type="paragraph" w:customStyle="1" w:styleId="pf0">
    <w:name w:val="pf0"/>
    <w:basedOn w:val="Standard"/>
    <w:pPr>
      <w:spacing w:before="100" w:after="100"/>
    </w:pPr>
    <w:rPr>
      <w:rFonts w:ascii="Times New Roman" w:eastAsia="Times New Roman" w:hAnsi="Times New Roman" w:cs="Times New Roman"/>
      <w:sz w:val="24"/>
      <w:szCs w:val="24"/>
    </w:rPr>
  </w:style>
  <w:style w:type="character" w:customStyle="1" w:styleId="cf01">
    <w:name w:val="cf01"/>
    <w:basedOn w:val="Absatz-Standardschriftart"/>
    <w:rPr>
      <w:rFonts w:ascii="Segoe UI" w:hAnsi="Segoe UI" w:cs="Segoe UI"/>
      <w:sz w:val="18"/>
      <w:szCs w:val="18"/>
    </w:rPr>
  </w:style>
  <w:style w:type="paragraph" w:customStyle="1" w:styleId="paragraph">
    <w:name w:val="paragraph"/>
    <w:basedOn w:val="Standard"/>
    <w:pPr>
      <w:spacing w:before="100" w:after="100"/>
    </w:pPr>
    <w:rPr>
      <w:rFonts w:ascii="Times New Roman" w:eastAsia="Times New Roman" w:hAnsi="Times New Roman" w:cs="Times New Roman"/>
      <w:sz w:val="24"/>
      <w:szCs w:val="24"/>
    </w:rPr>
  </w:style>
  <w:style w:type="character" w:customStyle="1" w:styleId="normaltextrun">
    <w:name w:val="normaltextrun"/>
    <w:basedOn w:val="Absatz-Standardschriftart"/>
  </w:style>
  <w:style w:type="character" w:customStyle="1" w:styleId="eop">
    <w:name w:val="eop"/>
    <w:basedOn w:val="Absatz-Standardschriftart"/>
  </w:style>
  <w:style w:type="paragraph" w:customStyle="1" w:styleId="TitelLibreFranklin">
    <w:name w:val="Titel Libre Franklin"/>
    <w:basedOn w:val="Standard"/>
    <w:link w:val="TitelLibreFranklinZchn"/>
    <w:uiPriority w:val="1"/>
    <w:qFormat/>
    <w:rsid w:val="0C1EE763"/>
    <w:pPr>
      <w:keepNext/>
      <w:outlineLvl w:val="0"/>
    </w:pPr>
    <w:rPr>
      <w:rFonts w:ascii="Arial" w:eastAsiaTheme="minorEastAsia" w:hAnsi="Arial" w:cs="Arial"/>
      <w:b/>
      <w:bCs/>
      <w:i/>
      <w:iCs/>
      <w:sz w:val="20"/>
      <w:szCs w:val="20"/>
    </w:rPr>
  </w:style>
  <w:style w:type="character" w:customStyle="1" w:styleId="TitelLibreFranklinZchn">
    <w:name w:val="Titel Libre Franklin Zchn"/>
    <w:basedOn w:val="Absatz-Standardschriftart"/>
    <w:link w:val="TitelLibreFranklin"/>
    <w:uiPriority w:val="1"/>
    <w:rsid w:val="0C1EE763"/>
    <w:rPr>
      <w:rFonts w:ascii="Arial" w:eastAsiaTheme="majorEastAsia" w:hAnsi="Arial" w:cs="Arial"/>
      <w:b/>
      <w:bCs/>
      <w:i/>
      <w:iCs/>
      <w:color w:val="365F91"/>
      <w:sz w:val="20"/>
      <w:szCs w:val="20"/>
    </w:rPr>
  </w:style>
  <w:style w:type="character" w:styleId="BesuchterLink">
    <w:name w:val="FollowedHyperlink"/>
    <w:basedOn w:val="Absatz-Standardschriftart"/>
    <w:uiPriority w:val="99"/>
    <w:semiHidden/>
    <w:unhideWhenUsed/>
    <w:rsid w:val="0020562F"/>
    <w:rPr>
      <w:color w:val="954F72" w:themeColor="followedHyperlink"/>
      <w:u w:val="single"/>
    </w:rPr>
  </w:style>
  <w:style w:type="character" w:styleId="Erwhnung">
    <w:name w:val="Mention"/>
    <w:basedOn w:val="Absatz-Standardschriftart"/>
    <w:uiPriority w:val="99"/>
    <w:unhideWhenUsed/>
    <w:rsid w:val="001A0B27"/>
    <w:rPr>
      <w:color w:val="2B579A"/>
      <w:shd w:val="clear" w:color="auto" w:fill="E1DFDD"/>
    </w:rPr>
  </w:style>
  <w:style w:type="character" w:customStyle="1" w:styleId="berschrift3Zchn">
    <w:name w:val="Überschrift 3 Zchn"/>
    <w:basedOn w:val="Absatz-Standardschriftart"/>
    <w:link w:val="berschrift3"/>
    <w:uiPriority w:val="9"/>
    <w:semiHidden/>
    <w:rsid w:val="000E0458"/>
    <w:rPr>
      <w:rFonts w:asciiTheme="majorHAnsi" w:eastAsiaTheme="majorEastAsia" w:hAnsiTheme="majorHAnsi" w:cstheme="majorBidi"/>
      <w:color w:val="1F3763" w:themeColor="accent1" w:themeShade="7F"/>
      <w:sz w:val="24"/>
      <w:szCs w:val="24"/>
      <w:lang w:eastAsia="de-DE"/>
    </w:rPr>
  </w:style>
  <w:style w:type="table" w:styleId="Tabellenraster">
    <w:name w:val="Table Grid"/>
    <w:basedOn w:val="NormaleTabelle"/>
    <w:uiPriority w:val="39"/>
    <w:rsid w:val="000E0458"/>
    <w:pPr>
      <w:autoSpaceDN/>
      <w:spacing w:after="0" w:line="240" w:lineRule="auto"/>
    </w:pPr>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rmationsblock">
    <w:name w:val="Informationsblock"/>
    <w:basedOn w:val="Standard"/>
    <w:link w:val="InformationsblockZchn"/>
    <w:qFormat/>
    <w:rsid w:val="000E0458"/>
    <w:pPr>
      <w:autoSpaceDN/>
      <w:spacing w:line="200" w:lineRule="exact"/>
      <w:jc w:val="both"/>
    </w:pPr>
    <w:rPr>
      <w:rFonts w:ascii="Brix Sans Regular" w:eastAsiaTheme="minorHAnsi" w:hAnsi="Brix Sans Regular" w:cstheme="minorBidi"/>
      <w:color w:val="3C3C3B"/>
      <w:spacing w:val="2"/>
      <w:sz w:val="17"/>
      <w:lang w:eastAsia="en-US"/>
    </w:rPr>
  </w:style>
  <w:style w:type="character" w:customStyle="1" w:styleId="InformationsblockZchn">
    <w:name w:val="Informationsblock Zchn"/>
    <w:basedOn w:val="Absatz-Standardschriftart"/>
    <w:link w:val="Informationsblock"/>
    <w:rsid w:val="000E0458"/>
    <w:rPr>
      <w:rFonts w:ascii="Brix Sans Regular" w:eastAsiaTheme="minorHAnsi" w:hAnsi="Brix Sans Regular" w:cstheme="minorBidi"/>
      <w:color w:val="3C3C3B"/>
      <w:spacing w:val="2"/>
      <w:sz w:val="17"/>
    </w:rPr>
  </w:style>
  <w:style w:type="paragraph" w:customStyle="1" w:styleId="GarminAbsatz-Standardtext">
    <w:name w:val="Garmin Absatz - Standardtext"/>
    <w:basedOn w:val="Standard"/>
    <w:qFormat/>
    <w:rsid w:val="00CB0287"/>
    <w:pPr>
      <w:tabs>
        <w:tab w:val="left" w:pos="4395"/>
      </w:tabs>
      <w:autoSpaceDN/>
      <w:spacing w:after="120" w:line="312" w:lineRule="auto"/>
      <w:ind w:right="2977"/>
      <w:jc w:val="both"/>
    </w:pPr>
    <w:rPr>
      <w:rFonts w:ascii="Arial" w:eastAsia="Times New Roman" w:hAnsi="Arial"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0083429">
      <w:bodyDiv w:val="1"/>
      <w:marLeft w:val="0"/>
      <w:marRight w:val="0"/>
      <w:marTop w:val="0"/>
      <w:marBottom w:val="0"/>
      <w:divBdr>
        <w:top w:val="none" w:sz="0" w:space="0" w:color="auto"/>
        <w:left w:val="none" w:sz="0" w:space="0" w:color="auto"/>
        <w:bottom w:val="none" w:sz="0" w:space="0" w:color="auto"/>
        <w:right w:val="none" w:sz="0" w:space="0" w:color="auto"/>
      </w:divBdr>
      <w:divsChild>
        <w:div w:id="236209248">
          <w:marLeft w:val="0"/>
          <w:marRight w:val="0"/>
          <w:marTop w:val="0"/>
          <w:marBottom w:val="0"/>
          <w:divBdr>
            <w:top w:val="none" w:sz="0" w:space="0" w:color="auto"/>
            <w:left w:val="none" w:sz="0" w:space="0" w:color="auto"/>
            <w:bottom w:val="none" w:sz="0" w:space="0" w:color="auto"/>
            <w:right w:val="none" w:sz="0" w:space="0" w:color="auto"/>
          </w:divBdr>
        </w:div>
      </w:divsChild>
    </w:div>
    <w:div w:id="1138645623">
      <w:bodyDiv w:val="1"/>
      <w:marLeft w:val="0"/>
      <w:marRight w:val="0"/>
      <w:marTop w:val="0"/>
      <w:marBottom w:val="0"/>
      <w:divBdr>
        <w:top w:val="none" w:sz="0" w:space="0" w:color="auto"/>
        <w:left w:val="none" w:sz="0" w:space="0" w:color="auto"/>
        <w:bottom w:val="none" w:sz="0" w:space="0" w:color="auto"/>
        <w:right w:val="none" w:sz="0" w:space="0" w:color="auto"/>
      </w:divBdr>
    </w:div>
    <w:div w:id="14766064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g-deutschland.de/"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mailto:grundig@markenzeichen.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6fda733-e25a-40c1-9943-2e33c54fc915">
      <Terms xmlns="http://schemas.microsoft.com/office/infopath/2007/PartnerControls"/>
    </lcf76f155ced4ddcb4097134ff3c332f>
    <TaxCatchAll xmlns="9b5a2458-bfe0-4b64-8cd3-01cb1581432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Belge" ma:contentTypeID="0x01010063E493D7B6DE5B48A55238C9BBDD6B0D" ma:contentTypeVersion="15" ma:contentTypeDescription="Yeni belge oluşturun." ma:contentTypeScope="" ma:versionID="94e959dadf07ffe9950430c3a7b41566">
  <xsd:schema xmlns:xsd="http://www.w3.org/2001/XMLSchema" xmlns:xs="http://www.w3.org/2001/XMLSchema" xmlns:p="http://schemas.microsoft.com/office/2006/metadata/properties" xmlns:ns2="b6fda733-e25a-40c1-9943-2e33c54fc915" xmlns:ns3="9b5a2458-bfe0-4b64-8cd3-01cb1581432c" targetNamespace="http://schemas.microsoft.com/office/2006/metadata/properties" ma:root="true" ma:fieldsID="f6eb2b4bbb51dd899c377280764a52b3" ns2:_="" ns3:_="">
    <xsd:import namespace="b6fda733-e25a-40c1-9943-2e33c54fc915"/>
    <xsd:import namespace="9b5a2458-bfe0-4b64-8cd3-01cb158143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fda733-e25a-40c1-9943-2e33c54fc9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Resim Etiketleri" ma:readOnly="false" ma:fieldId="{5cf76f15-5ced-4ddc-b409-7134ff3c332f}" ma:taxonomyMulti="true" ma:sspId="e5e541a1-7fce-4987-8baf-9f302c43ea1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5a2458-bfe0-4b64-8cd3-01cb1581432c"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52a6c074-b178-4d08-8e38-fb75b88c3618}" ma:internalName="TaxCatchAll" ma:showField="CatchAllData" ma:web="9b5a2458-bfe0-4b64-8cd3-01cb1581432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Ayrıntıları ile Paylaşıld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1B4598-C27A-496F-B830-DB0D316A51F3}">
  <ds:schemaRefs>
    <ds:schemaRef ds:uri="http://schemas.microsoft.com/office/2006/metadata/properties"/>
    <ds:schemaRef ds:uri="http://schemas.microsoft.com/office/infopath/2007/PartnerControls"/>
    <ds:schemaRef ds:uri="b6fda733-e25a-40c1-9943-2e33c54fc915"/>
    <ds:schemaRef ds:uri="9b5a2458-bfe0-4b64-8cd3-01cb1581432c"/>
  </ds:schemaRefs>
</ds:datastoreItem>
</file>

<file path=customXml/itemProps2.xml><?xml version="1.0" encoding="utf-8"?>
<ds:datastoreItem xmlns:ds="http://schemas.openxmlformats.org/officeDocument/2006/customXml" ds:itemID="{DF030F8F-D279-4760-A8CB-EA5544A86F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fda733-e25a-40c1-9943-2e33c54fc915"/>
    <ds:schemaRef ds:uri="9b5a2458-bfe0-4b64-8cd3-01cb15814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B86131A-656D-4815-B40B-7DE945B9902E}">
  <ds:schemaRefs>
    <ds:schemaRef ds:uri="http://schemas.microsoft.com/sharepoint/v3/contenttype/forms"/>
  </ds:schemaRefs>
</ds:datastoreItem>
</file>

<file path=customXml/itemProps4.xml><?xml version="1.0" encoding="utf-8"?>
<ds:datastoreItem xmlns:ds="http://schemas.openxmlformats.org/officeDocument/2006/customXml" ds:itemID="{0155CED2-391C-496D-AAAC-0C6DA57F7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662</Words>
  <Characters>4172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4825</CharactersWithSpaces>
  <SharedDoc>false</SharedDoc>
  <HLinks>
    <vt:vector size="12" baseType="variant">
      <vt:variant>
        <vt:i4>3276852</vt:i4>
      </vt:variant>
      <vt:variant>
        <vt:i4>0</vt:i4>
      </vt:variant>
      <vt:variant>
        <vt:i4>0</vt:i4>
      </vt:variant>
      <vt:variant>
        <vt:i4>5</vt:i4>
      </vt:variant>
      <vt:variant>
        <vt:lpwstr>https://bg-deutschland.de/</vt:lpwstr>
      </vt:variant>
      <vt:variant>
        <vt:lpwstr/>
      </vt:variant>
      <vt:variant>
        <vt:i4>7864406</vt:i4>
      </vt:variant>
      <vt:variant>
        <vt:i4>0</vt:i4>
      </vt:variant>
      <vt:variant>
        <vt:i4>0</vt:i4>
      </vt:variant>
      <vt:variant>
        <vt:i4>5</vt:i4>
      </vt:variant>
      <vt:variant>
        <vt:lpwstr>mailto:grundig@markenzeichen.de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Naomi Lahner</dc:creator>
  <cp:keywords/>
  <dc:description/>
  <cp:lastModifiedBy>Jessica Schnabel</cp:lastModifiedBy>
  <cp:revision>61</cp:revision>
  <cp:lastPrinted>2024-01-10T10:58:00Z</cp:lastPrinted>
  <dcterms:created xsi:type="dcterms:W3CDTF">2024-01-09T11:44:00Z</dcterms:created>
  <dcterms:modified xsi:type="dcterms:W3CDTF">2024-01-10T11:43:00Z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0x01010063E493D7B6DE5B48A55238C9BBDD6B0D</vt:lpwstr>
  </property>
  <property fmtid="{D5CDD505-2E9C-101B-9397-08002B2CF9AE}" pid="3" name="Order">
    <vt:r8>1005200</vt:r8>
  </property>
  <property fmtid="{D5CDD505-2E9C-101B-9397-08002B2CF9AE}" pid="4" name="MediaServiceImageTags">
    <vt:lpwstr/>
  </property>
  <property fmtid="{D5CDD505-2E9C-101B-9397-08002B2CF9AE}" pid="5" name="MSIP_Label_18de4db4-e00d-47c3-9d58-42953a01c92d_Enabled">
    <vt:lpwstr>true</vt:lpwstr>
  </property>
  <property fmtid="{D5CDD505-2E9C-101B-9397-08002B2CF9AE}" pid="6" name="MSIP_Label_18de4db4-e00d-47c3-9d58-42953a01c92d_SetDate">
    <vt:lpwstr>2024-01-08T16:57:23Z</vt:lpwstr>
  </property>
  <property fmtid="{D5CDD505-2E9C-101B-9397-08002B2CF9AE}" pid="7" name="MSIP_Label_18de4db4-e00d-47c3-9d58-42953a01c92d_Method">
    <vt:lpwstr>Standard</vt:lpwstr>
  </property>
  <property fmtid="{D5CDD505-2E9C-101B-9397-08002B2CF9AE}" pid="8" name="MSIP_Label_18de4db4-e00d-47c3-9d58-42953a01c92d_Name">
    <vt:lpwstr>18de4db4-e00d-47c3-9d58-42953a01c92d</vt:lpwstr>
  </property>
  <property fmtid="{D5CDD505-2E9C-101B-9397-08002B2CF9AE}" pid="9" name="MSIP_Label_18de4db4-e00d-47c3-9d58-42953a01c92d_SiteId">
    <vt:lpwstr>ef5926db-9bdf-4f9f-9066-d8e7f03943f7</vt:lpwstr>
  </property>
  <property fmtid="{D5CDD505-2E9C-101B-9397-08002B2CF9AE}" pid="10" name="MSIP_Label_18de4db4-e00d-47c3-9d58-42953a01c92d_ActionId">
    <vt:lpwstr>0a60fe40-d07b-4f50-ac29-2c9c154ff593</vt:lpwstr>
  </property>
  <property fmtid="{D5CDD505-2E9C-101B-9397-08002B2CF9AE}" pid="11" name="MSIP_Label_18de4db4-e00d-47c3-9d58-42953a01c92d_ContentBits">
    <vt:lpwstr>2</vt:lpwstr>
  </property>
</Properties>
</file>